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E1B5" w14:textId="77777777" w:rsidR="00B417A8" w:rsidRDefault="00C5730C">
      <w:r>
        <w:t>KVB, termin 1, ht 2018</w:t>
      </w:r>
    </w:p>
    <w:p w14:paraId="4A44910E" w14:textId="77777777" w:rsidR="00C5243B" w:rsidRDefault="00C5243B"/>
    <w:p w14:paraId="437D97AF" w14:textId="77777777" w:rsidR="00C5243B" w:rsidRPr="00E63034" w:rsidRDefault="00C5243B">
      <w:pPr>
        <w:rPr>
          <w:b/>
          <w:sz w:val="28"/>
          <w:szCs w:val="28"/>
        </w:rPr>
      </w:pPr>
      <w:r w:rsidRPr="00E63034">
        <w:rPr>
          <w:b/>
          <w:sz w:val="28"/>
          <w:szCs w:val="28"/>
        </w:rPr>
        <w:t>Momentschema</w:t>
      </w:r>
      <w:r w:rsidR="002E5763" w:rsidRPr="00E63034">
        <w:rPr>
          <w:b/>
          <w:sz w:val="28"/>
          <w:szCs w:val="28"/>
        </w:rPr>
        <w:t xml:space="preserve"> och examinationsanvisning</w:t>
      </w:r>
      <w:r w:rsidRPr="00E63034">
        <w:rPr>
          <w:b/>
          <w:sz w:val="28"/>
          <w:szCs w:val="28"/>
        </w:rPr>
        <w:t xml:space="preserve"> för introduktionskursen</w:t>
      </w:r>
      <w:r w:rsidR="00C5730C">
        <w:rPr>
          <w:b/>
          <w:sz w:val="28"/>
          <w:szCs w:val="28"/>
        </w:rPr>
        <w:t xml:space="preserve"> </w:t>
      </w:r>
      <w:r w:rsidR="00027634">
        <w:rPr>
          <w:b/>
          <w:sz w:val="28"/>
          <w:szCs w:val="28"/>
        </w:rPr>
        <w:t>–</w:t>
      </w:r>
      <w:r w:rsidR="00C5730C">
        <w:rPr>
          <w:b/>
          <w:sz w:val="28"/>
          <w:szCs w:val="28"/>
        </w:rPr>
        <w:t xml:space="preserve"> historia</w:t>
      </w:r>
      <w:r w:rsidR="00027634">
        <w:rPr>
          <w:b/>
          <w:sz w:val="28"/>
          <w:szCs w:val="28"/>
        </w:rPr>
        <w:t>, 758G51</w:t>
      </w:r>
    </w:p>
    <w:p w14:paraId="4430FE00" w14:textId="77777777" w:rsidR="00C5243B" w:rsidRDefault="00C5243B">
      <w:r>
        <w:t>För tider och lokaler – se time edit.</w:t>
      </w:r>
    </w:p>
    <w:p w14:paraId="268D0F48" w14:textId="77777777" w:rsidR="00C5243B" w:rsidRDefault="00F64EE5">
      <w:r w:rsidRPr="00F64EE5">
        <w:rPr>
          <w:u w:val="single"/>
        </w:rPr>
        <w:t>Kurslitteratur:</w:t>
      </w:r>
      <w:r>
        <w:t xml:space="preserve"> kompendium (köps LiU-tryck i A-huset)</w:t>
      </w:r>
    </w:p>
    <w:p w14:paraId="0C90095D" w14:textId="77777777" w:rsidR="00C5243B" w:rsidRDefault="002E5763" w:rsidP="00F64EE5">
      <w:pPr>
        <w:pStyle w:val="Liststycke"/>
        <w:numPr>
          <w:ilvl w:val="0"/>
          <w:numId w:val="4"/>
        </w:numPr>
      </w:pPr>
      <w:r>
        <w:t>Vad är historia?  (Lasse Kvarnström)</w:t>
      </w:r>
    </w:p>
    <w:p w14:paraId="0CC3DDD9" w14:textId="77777777" w:rsidR="00C5243B" w:rsidRDefault="00C5243B" w:rsidP="00C5243B">
      <w:pPr>
        <w:pStyle w:val="Liststycke"/>
      </w:pPr>
      <w:r>
        <w:t>Vad är kunskap? Vad är vetenskap? Nyttan?</w:t>
      </w:r>
    </w:p>
    <w:p w14:paraId="512295FD" w14:textId="77777777" w:rsidR="00C5243B" w:rsidRPr="00C5730C" w:rsidRDefault="00C5243B" w:rsidP="009C2958">
      <w:pPr>
        <w:pStyle w:val="Liststycke"/>
        <w:rPr>
          <w:i/>
        </w:rPr>
      </w:pPr>
      <w:r w:rsidRPr="00C5730C">
        <w:rPr>
          <w:i/>
        </w:rPr>
        <w:t>Att läsa: Å</w:t>
      </w:r>
      <w:r w:rsidR="00C5730C" w:rsidRPr="00C5730C">
        <w:rPr>
          <w:i/>
        </w:rPr>
        <w:t>gren och Edenheim i kompendiet</w:t>
      </w:r>
    </w:p>
    <w:p w14:paraId="36E0E1AE" w14:textId="77777777" w:rsidR="00C5243B" w:rsidRPr="00C5730C" w:rsidRDefault="00C5243B" w:rsidP="00C5243B">
      <w:pPr>
        <w:pStyle w:val="Liststycke"/>
        <w:rPr>
          <w:i/>
        </w:rPr>
      </w:pPr>
    </w:p>
    <w:p w14:paraId="6C3E90B9" w14:textId="37CCFDD2" w:rsidR="00C5243B" w:rsidRDefault="002E5763" w:rsidP="009C2958">
      <w:pPr>
        <w:pStyle w:val="Liststycke"/>
        <w:numPr>
          <w:ilvl w:val="0"/>
          <w:numId w:val="4"/>
        </w:numPr>
      </w:pPr>
      <w:bookmarkStart w:id="0" w:name="_GoBack"/>
      <w:bookmarkEnd w:id="0"/>
      <w:r>
        <w:t>Historikern</w:t>
      </w:r>
      <w:r w:rsidR="00E63034">
        <w:t>s</w:t>
      </w:r>
      <w:r>
        <w:t xml:space="preserve"> verktyg (Lasse Kvarnström)</w:t>
      </w:r>
    </w:p>
    <w:p w14:paraId="3742F21C" w14:textId="77777777" w:rsidR="00C5243B" w:rsidRDefault="00C5243B" w:rsidP="00C5243B">
      <w:pPr>
        <w:pStyle w:val="Liststycke"/>
      </w:pPr>
      <w:r>
        <w:t>Källkritik, historiesyner, att hänvisa</w:t>
      </w:r>
    </w:p>
    <w:p w14:paraId="1E4EDB0A" w14:textId="77777777" w:rsidR="00C5243B" w:rsidRDefault="00C5243B" w:rsidP="00C5730C">
      <w:pPr>
        <w:pStyle w:val="Liststycke"/>
        <w:rPr>
          <w:i/>
        </w:rPr>
      </w:pPr>
      <w:r w:rsidRPr="00C5730C">
        <w:rPr>
          <w:i/>
        </w:rPr>
        <w:t>Att läsa: Bjarne Larsson i kompendiet</w:t>
      </w:r>
    </w:p>
    <w:p w14:paraId="5235D151" w14:textId="77777777" w:rsidR="00C5730C" w:rsidRPr="00C5730C" w:rsidRDefault="00C5730C" w:rsidP="00C5730C">
      <w:pPr>
        <w:pStyle w:val="Liststycke"/>
        <w:rPr>
          <w:i/>
        </w:rPr>
      </w:pPr>
    </w:p>
    <w:p w14:paraId="75AC0396" w14:textId="77777777" w:rsidR="00C5243B" w:rsidRDefault="00C5243B" w:rsidP="009C2958">
      <w:pPr>
        <w:pStyle w:val="Liststycke"/>
        <w:numPr>
          <w:ilvl w:val="0"/>
          <w:numId w:val="4"/>
        </w:numPr>
      </w:pPr>
      <w:r>
        <w:t>Gruppövning kring övningsuppgiften ”Flitiga händer”</w:t>
      </w:r>
    </w:p>
    <w:p w14:paraId="631298A9" w14:textId="77777777" w:rsidR="00C5243B" w:rsidRDefault="00C5243B" w:rsidP="00C5730C">
      <w:pPr>
        <w:ind w:left="720"/>
      </w:pPr>
      <w:r>
        <w:t>(se examinationsinformation)</w:t>
      </w:r>
    </w:p>
    <w:p w14:paraId="5B777F4F" w14:textId="77777777" w:rsidR="00C5243B" w:rsidRDefault="00C5243B" w:rsidP="009C2958">
      <w:pPr>
        <w:pStyle w:val="Liststycke"/>
        <w:numPr>
          <w:ilvl w:val="0"/>
          <w:numId w:val="4"/>
        </w:numPr>
      </w:pPr>
      <w:r>
        <w:t>Seminarium</w:t>
      </w:r>
    </w:p>
    <w:p w14:paraId="125BD377" w14:textId="77777777" w:rsidR="00C5243B" w:rsidRDefault="00C5243B" w:rsidP="00C5243B">
      <w:pPr>
        <w:ind w:left="720"/>
      </w:pPr>
      <w:r>
        <w:t>Uppföljning av övningsuppgiften</w:t>
      </w:r>
    </w:p>
    <w:p w14:paraId="67CC46EF" w14:textId="77777777" w:rsidR="00C5243B" w:rsidRDefault="00C5243B" w:rsidP="00C5243B">
      <w:pPr>
        <w:ind w:left="720"/>
      </w:pPr>
      <w:r>
        <w:t>Metodövning 1</w:t>
      </w:r>
    </w:p>
    <w:p w14:paraId="22CA1C56" w14:textId="77777777" w:rsidR="00C5243B" w:rsidRDefault="00C5243B" w:rsidP="00C5243B">
      <w:pPr>
        <w:ind w:left="720"/>
      </w:pPr>
      <w:r>
        <w:t>(se examinationsinformation</w:t>
      </w:r>
      <w:r w:rsidR="00F64EE5">
        <w:t>)</w:t>
      </w:r>
    </w:p>
    <w:p w14:paraId="3EADDD18" w14:textId="77777777" w:rsidR="00E63034" w:rsidRDefault="002E5763" w:rsidP="002E5763">
      <w:pPr>
        <w:rPr>
          <w:b/>
          <w:sz w:val="28"/>
          <w:szCs w:val="28"/>
        </w:rPr>
      </w:pPr>
      <w:r>
        <w:rPr>
          <w:b/>
          <w:sz w:val="28"/>
          <w:szCs w:val="28"/>
        </w:rPr>
        <w:t xml:space="preserve">Examinationsanvisning </w:t>
      </w:r>
    </w:p>
    <w:p w14:paraId="2F07B0FF" w14:textId="77777777" w:rsidR="002E5763" w:rsidRDefault="002E5763" w:rsidP="002E5763">
      <w:r>
        <w:t>Examinationen består i genomförandet av två uppgifter.</w:t>
      </w:r>
    </w:p>
    <w:p w14:paraId="551DE0DB" w14:textId="77777777" w:rsidR="002E5763" w:rsidRDefault="002E5763" w:rsidP="002E5763">
      <w:pPr>
        <w:pStyle w:val="Liststycke"/>
        <w:numPr>
          <w:ilvl w:val="0"/>
          <w:numId w:val="2"/>
        </w:numPr>
        <w:spacing w:line="256" w:lineRule="auto"/>
      </w:pPr>
      <w:r>
        <w:t xml:space="preserve">Gruppvisa diskussioner av övningsuppgiften om ”Flitiga händer”. Syftet är att göra en historisk rekonstruktion, det vill säga att försöka fastställa vad som egentligen hände. Resultatet redovisas kortfattat skriftligt. Vad gruppen kommit fram till skickas in till </w:t>
      </w:r>
      <w:r w:rsidR="00890D80">
        <w:t>kursansvarig senast 1</w:t>
      </w:r>
      <w:r w:rsidR="00DC407F">
        <w:t xml:space="preserve">4/9 </w:t>
      </w:r>
      <w:r>
        <w:t xml:space="preserve">kl. 13.00 på mailadress </w:t>
      </w:r>
      <w:hyperlink r:id="rId5" w:history="1">
        <w:r>
          <w:rPr>
            <w:rStyle w:val="Hyperlnk"/>
          </w:rPr>
          <w:t>lasse.kvarnstrom@liu.se</w:t>
        </w:r>
      </w:hyperlink>
      <w:r>
        <w:t>. Vilka studenter som aktivt deltagit i diskussionen ska anges. Studerande som inte har deltagit i gruppdiskussionen har att ge</w:t>
      </w:r>
      <w:r w:rsidR="00E63034">
        <w:t>nomföra uppgiften enskilt och me</w:t>
      </w:r>
      <w:r>
        <w:t>d samma inlämningsdatum. Vid det följande seminariet ska var och en vara beredd att muntligt motivera vad gruppen kommit fram till.</w:t>
      </w:r>
    </w:p>
    <w:p w14:paraId="76481091" w14:textId="77777777" w:rsidR="002E5763" w:rsidRDefault="002E5763" w:rsidP="002E5763">
      <w:pPr>
        <w:pStyle w:val="Liststycke"/>
        <w:numPr>
          <w:ilvl w:val="0"/>
          <w:numId w:val="2"/>
        </w:numPr>
        <w:spacing w:line="256" w:lineRule="auto"/>
      </w:pPr>
      <w:r>
        <w:t>Ett aktivt deltagande i seminariet om metodövning 1. Seminariet förbereds enskilt eller i grupp. Vid eventuell frånvaro vid seminariet är det den studerandes skyldighet att meddela kursansvarig för kompletteringsuppgift.</w:t>
      </w:r>
    </w:p>
    <w:p w14:paraId="45B070CE" w14:textId="77777777" w:rsidR="00C5243B" w:rsidRDefault="00C5243B" w:rsidP="00C5243B"/>
    <w:p w14:paraId="1CE4587E" w14:textId="77777777" w:rsidR="00C5243B" w:rsidRDefault="00C5243B" w:rsidP="00C5243B">
      <w:r>
        <w:t>Välkommen till en förhoppningsvis givande och spännande kurs!</w:t>
      </w:r>
    </w:p>
    <w:p w14:paraId="7F23A273" w14:textId="77777777" w:rsidR="00C5243B" w:rsidRDefault="002E5763" w:rsidP="00C5243B">
      <w:r>
        <w:t>Lasse Kvarnström – kursansvarig</w:t>
      </w:r>
    </w:p>
    <w:p w14:paraId="151C1D53" w14:textId="77777777" w:rsidR="002E5763" w:rsidRDefault="002E5763" w:rsidP="00C5243B"/>
    <w:sectPr w:rsidR="002E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8C3"/>
    <w:multiLevelType w:val="hybridMultilevel"/>
    <w:tmpl w:val="71148CFE"/>
    <w:lvl w:ilvl="0" w:tplc="7556E2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2D7628"/>
    <w:multiLevelType w:val="hybridMultilevel"/>
    <w:tmpl w:val="C0AC1B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4D60A6F"/>
    <w:multiLevelType w:val="hybridMultilevel"/>
    <w:tmpl w:val="4BFA0B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37073F"/>
    <w:multiLevelType w:val="hybridMultilevel"/>
    <w:tmpl w:val="DF8C94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3B"/>
    <w:rsid w:val="00027634"/>
    <w:rsid w:val="000A0F99"/>
    <w:rsid w:val="00284306"/>
    <w:rsid w:val="002E5763"/>
    <w:rsid w:val="00555FC1"/>
    <w:rsid w:val="00890D80"/>
    <w:rsid w:val="008B5B99"/>
    <w:rsid w:val="008E5F73"/>
    <w:rsid w:val="009B1B9E"/>
    <w:rsid w:val="009C2958"/>
    <w:rsid w:val="00C5243B"/>
    <w:rsid w:val="00C5730C"/>
    <w:rsid w:val="00C9123A"/>
    <w:rsid w:val="00DC407F"/>
    <w:rsid w:val="00DD7A1B"/>
    <w:rsid w:val="00E63034"/>
    <w:rsid w:val="00F64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3A1"/>
  <w15:chartTrackingRefBased/>
  <w15:docId w15:val="{3706144B-18B8-4EFF-95FB-DC14E18E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243B"/>
    <w:pPr>
      <w:ind w:left="720"/>
      <w:contextualSpacing/>
    </w:pPr>
  </w:style>
  <w:style w:type="paragraph" w:styleId="Ballongtext">
    <w:name w:val="Balloon Text"/>
    <w:basedOn w:val="Normal"/>
    <w:link w:val="BallongtextChar"/>
    <w:uiPriority w:val="99"/>
    <w:semiHidden/>
    <w:unhideWhenUsed/>
    <w:rsid w:val="008B5B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5B99"/>
    <w:rPr>
      <w:rFonts w:ascii="Segoe UI" w:hAnsi="Segoe UI" w:cs="Segoe UI"/>
      <w:sz w:val="18"/>
      <w:szCs w:val="18"/>
    </w:rPr>
  </w:style>
  <w:style w:type="character" w:styleId="Hyperlnk">
    <w:name w:val="Hyperlink"/>
    <w:basedOn w:val="Standardstycketeckensnitt"/>
    <w:uiPriority w:val="99"/>
    <w:semiHidden/>
    <w:unhideWhenUsed/>
    <w:rsid w:val="002E5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sse.kvarnstrom@liu.s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2B88692495F4882CCD576A2A994B6" ma:contentTypeVersion="4" ma:contentTypeDescription="Skapa ett nytt dokument." ma:contentTypeScope="" ma:versionID="be918263aa6ef2484a96544d7951f70e">
  <xsd:schema xmlns:xsd="http://www.w3.org/2001/XMLSchema" xmlns:xs="http://www.w3.org/2001/XMLSchema" xmlns:p="http://schemas.microsoft.com/office/2006/metadata/properties" xmlns:ns2="788c5e12-4d58-49da-9dbf-05e989e5c274" xmlns:ns3="70975437-0f4d-4b43-848d-c69b40be11a7" targetNamespace="http://schemas.microsoft.com/office/2006/metadata/properties" ma:root="true" ma:fieldsID="d69fcc1ea8c843e80987526886aa421b" ns2:_="" ns3:_="">
    <xsd:import namespace="788c5e12-4d58-49da-9dbf-05e989e5c274"/>
    <xsd:import namespace="70975437-0f4d-4b43-848d-c69b40be11a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c5e12-4d58-49da-9dbf-05e989e5c27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75437-0f4d-4b43-848d-c69b40be11a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70975437-0f4d-4b43-848d-c69b40be11a7" xsi:nil="true"/>
    <_lisam_Description xmlns="788c5e12-4d58-49da-9dbf-05e989e5c274" xsi:nil="true"/>
  </documentManagement>
</p:properties>
</file>

<file path=customXml/itemProps1.xml><?xml version="1.0" encoding="utf-8"?>
<ds:datastoreItem xmlns:ds="http://schemas.openxmlformats.org/officeDocument/2006/customXml" ds:itemID="{D5A0A55C-8883-4B6E-A10C-3C14A4D42A15}"/>
</file>

<file path=customXml/itemProps2.xml><?xml version="1.0" encoding="utf-8"?>
<ds:datastoreItem xmlns:ds="http://schemas.openxmlformats.org/officeDocument/2006/customXml" ds:itemID="{02BC42B0-0B94-451A-8450-D951DE8EA1AA}"/>
</file>

<file path=customXml/itemProps3.xml><?xml version="1.0" encoding="utf-8"?>
<ds:datastoreItem xmlns:ds="http://schemas.openxmlformats.org/officeDocument/2006/customXml" ds:itemID="{9EE59FA7-2D85-4EDB-91A2-79653AD24528}"/>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1409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Kvarnström</dc:creator>
  <cp:keywords/>
  <dc:description/>
  <cp:lastModifiedBy>Lasse Kvarnström</cp:lastModifiedBy>
  <cp:revision>6</cp:revision>
  <cp:lastPrinted>2018-06-20T11:26:00Z</cp:lastPrinted>
  <dcterms:created xsi:type="dcterms:W3CDTF">2018-06-20T11:31:00Z</dcterms:created>
  <dcterms:modified xsi:type="dcterms:W3CDTF">2018-08-07T10:46:00Z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0x0101006D42B88692495F4882CCD576A2A994B6</vt:lpwstr>
  </property>
</Properties>
</file>