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27" w:rsidRPr="00913C00" w:rsidRDefault="00CF0E27" w:rsidP="00CF0E27">
      <w:pPr>
        <w:pStyle w:val="Rubrik1"/>
        <w:rPr>
          <w:rFonts w:ascii="Garamond" w:hAnsi="Garamond"/>
          <w:color w:val="000000" w:themeColor="text1"/>
          <w:lang w:val="sv-SE"/>
        </w:rPr>
      </w:pPr>
      <w:r w:rsidRPr="00913C00">
        <w:rPr>
          <w:rFonts w:ascii="Garamond" w:hAnsi="Garamond"/>
          <w:color w:val="000000" w:themeColor="text1"/>
          <w:lang w:val="sv-SE"/>
        </w:rPr>
        <w:t xml:space="preserve">Kurslitteraturlista </w:t>
      </w:r>
      <w:bookmarkStart w:id="0" w:name="_GoBack"/>
      <w:bookmarkEnd w:id="0"/>
    </w:p>
    <w:p w:rsidR="00CF0E27" w:rsidRDefault="00CF0E27" w:rsidP="00CF0E27">
      <w:pPr>
        <w:rPr>
          <w:rFonts w:ascii="Garamond" w:hAnsi="Garamond"/>
          <w:color w:val="000000" w:themeColor="text1"/>
          <w:sz w:val="24"/>
          <w:szCs w:val="24"/>
        </w:rPr>
      </w:pPr>
      <w:r w:rsidRPr="00913C00">
        <w:rPr>
          <w:rFonts w:ascii="Garamond" w:hAnsi="Garamond"/>
          <w:color w:val="000000" w:themeColor="text1"/>
          <w:sz w:val="24"/>
          <w:szCs w:val="24"/>
        </w:rPr>
        <w:t>Obligatorisk litteratur:</w:t>
      </w:r>
    </w:p>
    <w:p w:rsidR="00CF0E27" w:rsidRPr="00913C00" w:rsidRDefault="00CF0E27" w:rsidP="00CF0E27">
      <w:pPr>
        <w:rPr>
          <w:rFonts w:ascii="Garamond" w:hAnsi="Garamond"/>
          <w:color w:val="000000" w:themeColor="text1"/>
          <w:sz w:val="24"/>
          <w:szCs w:val="24"/>
        </w:rPr>
      </w:pPr>
      <w:r w:rsidRPr="00CF0E27">
        <w:rPr>
          <w:rFonts w:ascii="Garamond" w:hAnsi="Garamond"/>
          <w:color w:val="000000" w:themeColor="text1"/>
          <w:sz w:val="24"/>
          <w:szCs w:val="24"/>
        </w:rPr>
        <w:t xml:space="preserve">Brown, R.  </w:t>
      </w: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and M. Saunders (2008). Dealing with statistics – What you need to know. </w:t>
      </w:r>
      <w:proofErr w:type="spellStart"/>
      <w:r w:rsidRPr="00913C00">
        <w:rPr>
          <w:rFonts w:ascii="Garamond" w:hAnsi="Garamond"/>
          <w:color w:val="000000" w:themeColor="text1"/>
          <w:sz w:val="24"/>
          <w:szCs w:val="24"/>
        </w:rPr>
        <w:t>Open</w:t>
      </w:r>
      <w:proofErr w:type="spellEnd"/>
      <w:r w:rsidRPr="00913C00">
        <w:rPr>
          <w:rFonts w:ascii="Garamond" w:hAnsi="Garamond"/>
          <w:color w:val="000000" w:themeColor="text1"/>
          <w:sz w:val="24"/>
          <w:szCs w:val="24"/>
        </w:rPr>
        <w:t xml:space="preserve"> University Press. (133 sid) Kap 1 (erhålls via </w:t>
      </w:r>
      <w:proofErr w:type="spellStart"/>
      <w:r w:rsidRPr="00913C00">
        <w:rPr>
          <w:rFonts w:ascii="Garamond" w:hAnsi="Garamond"/>
          <w:color w:val="000000" w:themeColor="text1"/>
          <w:sz w:val="24"/>
          <w:szCs w:val="24"/>
        </w:rPr>
        <w:t>LISAM</w:t>
      </w:r>
      <w:proofErr w:type="spellEnd"/>
      <w:r w:rsidRPr="00913C00">
        <w:rPr>
          <w:rFonts w:ascii="Garamond" w:hAnsi="Garamond"/>
          <w:color w:val="000000" w:themeColor="text1"/>
          <w:sz w:val="24"/>
          <w:szCs w:val="24"/>
        </w:rPr>
        <w:t>)</w:t>
      </w:r>
    </w:p>
    <w:p w:rsidR="00CF0E27" w:rsidRPr="00913C00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  <w:lang w:val="en-US"/>
        </w:rPr>
      </w:pPr>
      <w:r w:rsidRPr="00913C00">
        <w:rPr>
          <w:rFonts w:ascii="Garamond" w:hAnsi="Garamond"/>
          <w:noProof/>
          <w:color w:val="000000" w:themeColor="text1"/>
          <w:sz w:val="24"/>
          <w:szCs w:val="24"/>
        </w:rPr>
        <w:t xml:space="preserve">Buttimer, A. 1976. </w:t>
      </w:r>
      <w:r w:rsidRPr="00913C00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Grasping the dynamisim of the lifeworld. </w:t>
      </w:r>
      <w:r w:rsidRPr="00913C00">
        <w:rPr>
          <w:rFonts w:ascii="Garamond" w:hAnsi="Garamond"/>
          <w:i/>
          <w:noProof/>
          <w:color w:val="000000" w:themeColor="text1"/>
          <w:sz w:val="24"/>
          <w:szCs w:val="24"/>
          <w:lang w:val="en-US"/>
        </w:rPr>
        <w:t>Annals of the Association of American Geographers,</w:t>
      </w:r>
      <w:r w:rsidRPr="00913C00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 66</w:t>
      </w:r>
      <w:r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 (2)</w:t>
      </w:r>
      <w:r w:rsidRPr="00913C00">
        <w:rPr>
          <w:rFonts w:ascii="Garamond" w:hAnsi="Garamond"/>
          <w:b/>
          <w:noProof/>
          <w:color w:val="000000" w:themeColor="text1"/>
          <w:sz w:val="24"/>
          <w:szCs w:val="24"/>
          <w:lang w:val="en-US"/>
        </w:rPr>
        <w:t>,</w:t>
      </w:r>
      <w:r w:rsidRPr="00913C00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 277</w:t>
      </w:r>
      <w:r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>-292</w:t>
      </w:r>
    </w:p>
    <w:p w:rsidR="00CF0E27" w:rsidRPr="00913C00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  <w:lang w:val="en-US"/>
        </w:rPr>
      </w:pPr>
    </w:p>
    <w:p w:rsidR="00CF0E27" w:rsidRPr="00913C00" w:rsidRDefault="00CF0E27" w:rsidP="00CF0E27">
      <w:pPr>
        <w:rPr>
          <w:rFonts w:ascii="Garamond" w:hAnsi="Garamond"/>
          <w:color w:val="000000" w:themeColor="text1"/>
          <w:sz w:val="24"/>
          <w:szCs w:val="24"/>
          <w:lang w:val="en-US"/>
        </w:rPr>
      </w:pP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Campbell and Shin (2011) Essentials of Geographic Information Systems (https://www.saylor.org/site/textbooks/Essentials%20of%20Geographic%20Information%20Systems.pdf) </w:t>
      </w:r>
    </w:p>
    <w:p w:rsidR="00CF0E27" w:rsidRDefault="00CF0E27" w:rsidP="00CF0E27">
      <w:pPr>
        <w:rPr>
          <w:rFonts w:ascii="Garamond" w:hAnsi="Garamond" w:cs="CMR12"/>
          <w:sz w:val="24"/>
          <w:szCs w:val="24"/>
        </w:rPr>
      </w:pP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Diez, D., Barr, C. and M., </w:t>
      </w:r>
      <w:proofErr w:type="spellStart"/>
      <w:r w:rsidRPr="00913C00">
        <w:rPr>
          <w:rFonts w:ascii="Garamond" w:hAnsi="Garamond" w:cs="CMR12"/>
          <w:sz w:val="24"/>
          <w:szCs w:val="24"/>
          <w:lang w:val="en-US"/>
        </w:rPr>
        <w:t>Cetinkaya-Rundel</w:t>
      </w:r>
      <w:proofErr w:type="spellEnd"/>
      <w:r w:rsidRPr="00913C00">
        <w:rPr>
          <w:rFonts w:ascii="Garamond" w:hAnsi="Garamond" w:cs="CMR12"/>
          <w:sz w:val="24"/>
          <w:szCs w:val="24"/>
          <w:lang w:val="en-US"/>
        </w:rPr>
        <w:t xml:space="preserve">. </w:t>
      </w:r>
      <w:proofErr w:type="spellStart"/>
      <w:r w:rsidRPr="00913C00">
        <w:rPr>
          <w:rFonts w:ascii="Garamond" w:hAnsi="Garamond" w:cs="CMR12"/>
          <w:sz w:val="24"/>
          <w:szCs w:val="24"/>
        </w:rPr>
        <w:t>OpenIntro</w:t>
      </w:r>
      <w:proofErr w:type="spellEnd"/>
      <w:r w:rsidRPr="00913C00">
        <w:rPr>
          <w:rFonts w:ascii="Garamond" w:hAnsi="Garamond" w:cs="CMR12"/>
          <w:sz w:val="24"/>
          <w:szCs w:val="24"/>
        </w:rPr>
        <w:t xml:space="preserve"> </w:t>
      </w:r>
      <w:proofErr w:type="spellStart"/>
      <w:r w:rsidRPr="00913C00">
        <w:rPr>
          <w:rFonts w:ascii="Garamond" w:hAnsi="Garamond" w:cs="CMR12"/>
          <w:sz w:val="24"/>
          <w:szCs w:val="24"/>
        </w:rPr>
        <w:t>Statistics</w:t>
      </w:r>
      <w:proofErr w:type="spellEnd"/>
      <w:r w:rsidRPr="00913C00">
        <w:rPr>
          <w:rFonts w:ascii="Garamond" w:hAnsi="Garamond" w:cs="CMR12"/>
          <w:sz w:val="24"/>
          <w:szCs w:val="24"/>
        </w:rPr>
        <w:t xml:space="preserve">. Kapitel 1 (erhålls via </w:t>
      </w:r>
      <w:proofErr w:type="spellStart"/>
      <w:r w:rsidRPr="00913C00">
        <w:rPr>
          <w:rFonts w:ascii="Garamond" w:hAnsi="Garamond" w:cs="CMR12"/>
          <w:sz w:val="24"/>
          <w:szCs w:val="24"/>
        </w:rPr>
        <w:t>lisam</w:t>
      </w:r>
      <w:proofErr w:type="spellEnd"/>
      <w:r w:rsidRPr="00913C00">
        <w:rPr>
          <w:rFonts w:ascii="Garamond" w:hAnsi="Garamond" w:cs="CMR12"/>
          <w:sz w:val="24"/>
          <w:szCs w:val="24"/>
        </w:rPr>
        <w:t>)</w:t>
      </w:r>
      <w:r>
        <w:rPr>
          <w:rFonts w:ascii="Garamond" w:hAnsi="Garamond" w:cs="CMR12"/>
          <w:sz w:val="24"/>
          <w:szCs w:val="24"/>
        </w:rPr>
        <w:t>.</w:t>
      </w:r>
    </w:p>
    <w:p w:rsidR="00CF0E27" w:rsidRPr="00E62595" w:rsidRDefault="00CF0E27" w:rsidP="00CF0E27">
      <w:pPr>
        <w:rPr>
          <w:rFonts w:ascii="Garamond" w:hAnsi="Garamond"/>
          <w:color w:val="000000" w:themeColor="text1"/>
          <w:sz w:val="24"/>
          <w:szCs w:val="24"/>
          <w:lang w:val="en-US"/>
        </w:rPr>
      </w:pPr>
      <w:proofErr w:type="spellStart"/>
      <w:r w:rsidRPr="007D0AB4">
        <w:rPr>
          <w:rFonts w:ascii="Garamond" w:hAnsi="Garamond"/>
          <w:color w:val="000000" w:themeColor="text1"/>
          <w:sz w:val="24"/>
          <w:szCs w:val="24"/>
          <w:lang w:val="en-US"/>
        </w:rPr>
        <w:t>Dodds</w:t>
      </w:r>
      <w:proofErr w:type="spellEnd"/>
      <w:r w:rsidRPr="007D0AB4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, K., &amp; Funnell, L. (2018). From Casino Royale to </w:t>
      </w:r>
      <w:proofErr w:type="spellStart"/>
      <w:r w:rsidRPr="007D0AB4">
        <w:rPr>
          <w:rFonts w:ascii="Garamond" w:hAnsi="Garamond"/>
          <w:color w:val="000000" w:themeColor="text1"/>
          <w:sz w:val="24"/>
          <w:szCs w:val="24"/>
          <w:lang w:val="en-US"/>
        </w:rPr>
        <w:t>Spectre</w:t>
      </w:r>
      <w:proofErr w:type="spellEnd"/>
      <w:r w:rsidRPr="007D0AB4">
        <w:rPr>
          <w:rFonts w:ascii="Garamond" w:hAnsi="Garamond"/>
          <w:color w:val="000000" w:themeColor="text1"/>
          <w:sz w:val="24"/>
          <w:szCs w:val="24"/>
          <w:lang w:val="en-US"/>
        </w:rPr>
        <w:t>: Daniel Craig's James Bond. Journal of Popular Film and Television, 46(1), 2-10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>.</w:t>
      </w:r>
    </w:p>
    <w:p w:rsidR="00CF0E27" w:rsidRPr="00E62595" w:rsidRDefault="00CF0E27" w:rsidP="00CF0E27">
      <w:pPr>
        <w:rPr>
          <w:rFonts w:ascii="Garamond" w:hAnsi="Garamond"/>
          <w:sz w:val="24"/>
          <w:szCs w:val="24"/>
          <w:lang w:val="en-US"/>
        </w:rPr>
      </w:pPr>
      <w:r w:rsidRPr="00E62595">
        <w:rPr>
          <w:rFonts w:ascii="Garamond" w:hAnsi="Garamond"/>
          <w:sz w:val="24"/>
          <w:szCs w:val="24"/>
          <w:lang w:val="en-US"/>
        </w:rPr>
        <w:t>Sarah Dyer</w:t>
      </w:r>
      <w:r>
        <w:rPr>
          <w:rFonts w:ascii="Garamond" w:hAnsi="Garamond"/>
          <w:sz w:val="24"/>
          <w:szCs w:val="24"/>
          <w:lang w:val="en-US"/>
        </w:rPr>
        <w:t xml:space="preserve"> (2008), </w:t>
      </w:r>
      <w:r w:rsidRPr="00E62595">
        <w:rPr>
          <w:rFonts w:ascii="Garamond" w:hAnsi="Garamond"/>
          <w:sz w:val="24"/>
          <w:szCs w:val="24"/>
          <w:lang w:val="en-US"/>
        </w:rPr>
        <w:t xml:space="preserve">Hybrid Geographies (2002): Sarah </w:t>
      </w:r>
      <w:proofErr w:type="spellStart"/>
      <w:r w:rsidRPr="00E62595">
        <w:rPr>
          <w:rFonts w:ascii="Garamond" w:hAnsi="Garamond"/>
          <w:sz w:val="24"/>
          <w:szCs w:val="24"/>
          <w:lang w:val="en-US"/>
        </w:rPr>
        <w:t>Whatmore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62595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E62595">
        <w:rPr>
          <w:rFonts w:ascii="Garamond" w:hAnsi="Garamond"/>
          <w:sz w:val="24"/>
          <w:szCs w:val="24"/>
          <w:lang w:val="en-US"/>
        </w:rPr>
        <w:t xml:space="preserve"> Key texts in Human Geography </w:t>
      </w:r>
      <w:r>
        <w:rPr>
          <w:rFonts w:ascii="Garamond" w:hAnsi="Garamond"/>
          <w:sz w:val="24"/>
          <w:szCs w:val="24"/>
          <w:lang w:val="en-US"/>
        </w:rPr>
        <w:t>s 207-214</w:t>
      </w:r>
      <w:r w:rsidRPr="00E62595">
        <w:rPr>
          <w:rFonts w:ascii="Garamond" w:hAnsi="Garamond"/>
          <w:sz w:val="24"/>
          <w:szCs w:val="24"/>
          <w:lang w:val="en-US"/>
        </w:rPr>
        <w:t xml:space="preserve"> – (</w:t>
      </w:r>
      <w:proofErr w:type="spellStart"/>
      <w:r w:rsidRPr="00E62595">
        <w:rPr>
          <w:rFonts w:ascii="Garamond" w:hAnsi="Garamond"/>
          <w:sz w:val="24"/>
          <w:szCs w:val="24"/>
          <w:lang w:val="en-US"/>
        </w:rPr>
        <w:t>LISAM</w:t>
      </w:r>
      <w:proofErr w:type="spellEnd"/>
      <w:r w:rsidRPr="00E62595">
        <w:rPr>
          <w:rFonts w:ascii="Garamond" w:hAnsi="Garamond"/>
          <w:sz w:val="24"/>
          <w:szCs w:val="24"/>
          <w:lang w:val="en-US"/>
        </w:rPr>
        <w:t>)</w:t>
      </w:r>
    </w:p>
    <w:p w:rsidR="00CF0E27" w:rsidRPr="00453CC2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ahoma"/>
          <w:color w:val="000000" w:themeColor="text1"/>
          <w:sz w:val="24"/>
          <w:szCs w:val="24"/>
          <w:lang w:val="en-US"/>
        </w:rPr>
      </w:pPr>
      <w:proofErr w:type="spellStart"/>
      <w:r w:rsidRPr="00913C00">
        <w:rPr>
          <w:rFonts w:ascii="Garamond" w:hAnsi="Garamond" w:cs="Calibri"/>
          <w:color w:val="000000" w:themeColor="text1"/>
          <w:sz w:val="24"/>
          <w:szCs w:val="24"/>
          <w:lang w:val="en-US"/>
        </w:rPr>
        <w:t>Ellegård</w:t>
      </w:r>
      <w:proofErr w:type="spellEnd"/>
      <w:r w:rsidRPr="00913C00">
        <w:rPr>
          <w:rFonts w:ascii="Garamond" w:hAnsi="Garamond" w:cs="Calibri"/>
          <w:color w:val="000000" w:themeColor="text1"/>
          <w:sz w:val="24"/>
          <w:szCs w:val="24"/>
          <w:lang w:val="en-US"/>
        </w:rPr>
        <w:t xml:space="preserve">, K. 1999. A time-geographical approach to the study of everyday life of individuals – a challenge of complexity. </w:t>
      </w:r>
      <w:proofErr w:type="spellStart"/>
      <w:r w:rsidRPr="00913C00">
        <w:rPr>
          <w:rFonts w:ascii="Garamond" w:hAnsi="Garamond" w:cs="Calibri"/>
          <w:i/>
          <w:iCs/>
          <w:color w:val="000000" w:themeColor="text1"/>
          <w:sz w:val="24"/>
          <w:szCs w:val="24"/>
          <w:lang w:val="en-US"/>
        </w:rPr>
        <w:t>GeoJourna</w:t>
      </w:r>
      <w:r w:rsidRPr="007F450D">
        <w:rPr>
          <w:rFonts w:ascii="Garamond" w:hAnsi="Garamond" w:cs="Calibri"/>
          <w:i/>
          <w:iCs/>
          <w:color w:val="000000" w:themeColor="text1"/>
          <w:sz w:val="24"/>
          <w:szCs w:val="24"/>
          <w:lang w:val="en-US"/>
        </w:rPr>
        <w:t>l</w:t>
      </w:r>
      <w:proofErr w:type="spellEnd"/>
      <w:r w:rsidRPr="007F450D">
        <w:rPr>
          <w:rFonts w:ascii="Garamond" w:hAnsi="Garamond" w:cs="Calibri"/>
          <w:color w:val="000000" w:themeColor="text1"/>
          <w:sz w:val="24"/>
          <w:szCs w:val="24"/>
          <w:lang w:val="en-US"/>
        </w:rPr>
        <w:t xml:space="preserve">, </w:t>
      </w:r>
      <w:r w:rsidRPr="007F450D">
        <w:rPr>
          <w:rFonts w:ascii="Garamond" w:hAnsi="Garamond" w:cs="Calibri"/>
          <w:bCs/>
          <w:color w:val="000000" w:themeColor="text1"/>
          <w:sz w:val="24"/>
          <w:szCs w:val="24"/>
          <w:lang w:val="en-US"/>
        </w:rPr>
        <w:t>48</w:t>
      </w:r>
      <w:r w:rsidRPr="00913C00">
        <w:rPr>
          <w:rFonts w:ascii="Garamond" w:hAnsi="Garamond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913C00">
        <w:rPr>
          <w:rFonts w:ascii="Garamond" w:hAnsi="Garamond" w:cs="Calibri"/>
          <w:color w:val="000000" w:themeColor="text1"/>
          <w:sz w:val="24"/>
          <w:szCs w:val="24"/>
          <w:lang w:val="en-US"/>
        </w:rPr>
        <w:t>(3): 167-175  </w:t>
      </w:r>
    </w:p>
    <w:p w:rsid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Calibri"/>
          <w:color w:val="000000" w:themeColor="text1"/>
          <w:sz w:val="24"/>
          <w:szCs w:val="24"/>
          <w:lang w:val="en-US"/>
        </w:rPr>
      </w:pPr>
    </w:p>
    <w:p w:rsid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Calibri"/>
          <w:color w:val="000000" w:themeColor="text1"/>
          <w:sz w:val="24"/>
          <w:szCs w:val="24"/>
          <w:lang w:val="en-US"/>
        </w:rPr>
      </w:pPr>
      <w:r w:rsidRPr="00913C00">
        <w:rPr>
          <w:rFonts w:ascii="Garamond" w:hAnsi="Garamond" w:cs="Calibri"/>
          <w:color w:val="000000" w:themeColor="text1"/>
          <w:sz w:val="24"/>
          <w:szCs w:val="24"/>
          <w:lang w:val="en-US"/>
        </w:rPr>
        <w:t xml:space="preserve">Holt-Jensen A (2018): Geography – History and Concepts: A Student’s Guide. </w:t>
      </w:r>
      <w:r w:rsidRPr="00306C5F">
        <w:rPr>
          <w:rFonts w:ascii="Garamond" w:hAnsi="Garamond" w:cs="Calibri"/>
          <w:color w:val="000000" w:themeColor="text1"/>
          <w:sz w:val="24"/>
          <w:szCs w:val="24"/>
          <w:lang w:val="en-US"/>
        </w:rPr>
        <w:t xml:space="preserve">SAGE, London. 5e </w:t>
      </w:r>
      <w:proofErr w:type="spellStart"/>
      <w:r w:rsidRPr="00306C5F">
        <w:rPr>
          <w:rFonts w:ascii="Garamond" w:hAnsi="Garamond" w:cs="Calibri"/>
          <w:color w:val="000000" w:themeColor="text1"/>
          <w:sz w:val="24"/>
          <w:szCs w:val="24"/>
          <w:lang w:val="en-US"/>
        </w:rPr>
        <w:t>upplagan</w:t>
      </w:r>
      <w:proofErr w:type="spellEnd"/>
      <w:r w:rsidRPr="00306C5F">
        <w:rPr>
          <w:rFonts w:ascii="Garamond" w:hAnsi="Garamond" w:cs="Calibri"/>
          <w:color w:val="000000" w:themeColor="text1"/>
          <w:sz w:val="24"/>
          <w:szCs w:val="24"/>
          <w:lang w:val="en-US"/>
        </w:rPr>
        <w:t xml:space="preserve">. </w:t>
      </w:r>
    </w:p>
    <w:p w:rsid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Calibri"/>
          <w:color w:val="000000" w:themeColor="text1"/>
          <w:sz w:val="24"/>
          <w:szCs w:val="24"/>
          <w:lang w:val="en-US"/>
        </w:rPr>
      </w:pPr>
    </w:p>
    <w:p w:rsid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  <w:lang w:val="en-US"/>
        </w:rPr>
      </w:pPr>
      <w:r w:rsidRPr="00913C00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>Harvey, D. 1990. Between Space and Time: Reflections on the Geographical Imagination. Annals of the Association of American Geographers</w:t>
      </w:r>
      <w:r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 </w:t>
      </w:r>
      <w:r w:rsidRPr="00913C00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80 </w:t>
      </w:r>
      <w:r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>(</w:t>
      </w:r>
      <w:r w:rsidRPr="00913C00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>3</w:t>
      </w:r>
      <w:r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>)</w:t>
      </w:r>
      <w:r w:rsidRPr="00913C00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, 418-434 </w:t>
      </w:r>
    </w:p>
    <w:p w:rsidR="00CF0E27" w:rsidRP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Calibri"/>
          <w:color w:val="000000" w:themeColor="text1"/>
          <w:sz w:val="24"/>
          <w:szCs w:val="24"/>
          <w:lang w:val="en-US"/>
        </w:rPr>
      </w:pPr>
    </w:p>
    <w:p w:rsidR="00CF0E27" w:rsidRPr="00913C00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ahoma"/>
          <w:color w:val="000000" w:themeColor="text1"/>
          <w:sz w:val="24"/>
          <w:szCs w:val="24"/>
        </w:rPr>
      </w:pPr>
      <w:proofErr w:type="spellStart"/>
      <w:r w:rsidRPr="00CF0E27">
        <w:rPr>
          <w:rFonts w:ascii="Garamond" w:hAnsi="Garamond" w:cs="Calibri"/>
          <w:color w:val="000000" w:themeColor="text1"/>
          <w:sz w:val="24"/>
          <w:szCs w:val="24"/>
          <w:lang w:val="en-US"/>
        </w:rPr>
        <w:t>Hägerstrand</w:t>
      </w:r>
      <w:proofErr w:type="spellEnd"/>
      <w:r w:rsidRPr="00CF0E27">
        <w:rPr>
          <w:rFonts w:ascii="Garamond" w:hAnsi="Garamond" w:cs="Calibri"/>
          <w:color w:val="000000" w:themeColor="text1"/>
          <w:sz w:val="24"/>
          <w:szCs w:val="24"/>
          <w:lang w:val="en-US"/>
        </w:rPr>
        <w:t xml:space="preserve">, T. 1974. </w:t>
      </w:r>
      <w:proofErr w:type="spellStart"/>
      <w:r w:rsidRPr="00CF0E27">
        <w:rPr>
          <w:rFonts w:ascii="Garamond" w:hAnsi="Garamond" w:cs="Calibri"/>
          <w:color w:val="000000" w:themeColor="text1"/>
          <w:sz w:val="24"/>
          <w:szCs w:val="24"/>
          <w:lang w:val="en-US"/>
        </w:rPr>
        <w:t>Tidsgeografisk</w:t>
      </w:r>
      <w:proofErr w:type="spellEnd"/>
      <w:r w:rsidRPr="00CF0E27">
        <w:rPr>
          <w:rFonts w:ascii="Garamond" w:hAnsi="Garamond" w:cs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F0E27">
        <w:rPr>
          <w:rFonts w:ascii="Garamond" w:hAnsi="Garamond" w:cs="Calibri"/>
          <w:color w:val="000000" w:themeColor="text1"/>
          <w:sz w:val="24"/>
          <w:szCs w:val="24"/>
          <w:lang w:val="en-US"/>
        </w:rPr>
        <w:t>beskrivning</w:t>
      </w:r>
      <w:proofErr w:type="spellEnd"/>
      <w:r w:rsidRPr="00CF0E27">
        <w:rPr>
          <w:rFonts w:ascii="Garamond" w:hAnsi="Garamond" w:cs="Calibri"/>
          <w:color w:val="000000" w:themeColor="text1"/>
          <w:sz w:val="24"/>
          <w:szCs w:val="24"/>
          <w:lang w:val="en-US"/>
        </w:rPr>
        <w:t xml:space="preserve">. </w:t>
      </w:r>
      <w:r w:rsidRPr="00913C00">
        <w:rPr>
          <w:rFonts w:ascii="Garamond" w:hAnsi="Garamond" w:cs="Calibri"/>
          <w:color w:val="000000" w:themeColor="text1"/>
          <w:sz w:val="24"/>
          <w:szCs w:val="24"/>
        </w:rPr>
        <w:t xml:space="preserve">Syfte och postulat. </w:t>
      </w:r>
      <w:r w:rsidRPr="00913C00">
        <w:rPr>
          <w:rFonts w:ascii="Garamond" w:hAnsi="Garamond" w:cs="Calibri"/>
          <w:i/>
          <w:iCs/>
          <w:color w:val="000000" w:themeColor="text1"/>
          <w:sz w:val="24"/>
          <w:szCs w:val="24"/>
        </w:rPr>
        <w:t xml:space="preserve">Svensk geografisk årsbok </w:t>
      </w:r>
      <w:r w:rsidRPr="00913C00">
        <w:rPr>
          <w:rFonts w:ascii="Garamond" w:hAnsi="Garamond" w:cs="Calibri"/>
          <w:color w:val="000000" w:themeColor="text1"/>
          <w:sz w:val="24"/>
          <w:szCs w:val="24"/>
        </w:rPr>
        <w:t xml:space="preserve">50: </w:t>
      </w:r>
      <w:proofErr w:type="gramStart"/>
      <w:r w:rsidRPr="00913C00">
        <w:rPr>
          <w:rFonts w:ascii="Garamond" w:hAnsi="Garamond" w:cs="Calibri"/>
          <w:color w:val="000000" w:themeColor="text1"/>
          <w:sz w:val="24"/>
          <w:szCs w:val="24"/>
        </w:rPr>
        <w:t>86-94</w:t>
      </w:r>
      <w:proofErr w:type="gramEnd"/>
      <w:r w:rsidRPr="00913C00">
        <w:rPr>
          <w:rFonts w:ascii="Garamond" w:hAnsi="Garamond" w:cs="Calibri"/>
          <w:color w:val="000000" w:themeColor="text1"/>
          <w:sz w:val="24"/>
          <w:szCs w:val="24"/>
        </w:rPr>
        <w:t xml:space="preserve">. (erhålls via </w:t>
      </w:r>
      <w:proofErr w:type="spellStart"/>
      <w:r w:rsidRPr="00913C00">
        <w:rPr>
          <w:rFonts w:ascii="Garamond" w:hAnsi="Garamond" w:cs="Calibri"/>
          <w:color w:val="000000" w:themeColor="text1"/>
          <w:sz w:val="24"/>
          <w:szCs w:val="24"/>
        </w:rPr>
        <w:t>LISAM</w:t>
      </w:r>
      <w:proofErr w:type="spellEnd"/>
      <w:r w:rsidRPr="00913C00">
        <w:rPr>
          <w:rFonts w:ascii="Garamond" w:hAnsi="Garamond" w:cs="Calibri"/>
          <w:color w:val="000000" w:themeColor="text1"/>
          <w:sz w:val="24"/>
          <w:szCs w:val="24"/>
        </w:rPr>
        <w:t>) </w:t>
      </w:r>
    </w:p>
    <w:p w:rsid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</w:rPr>
      </w:pPr>
    </w:p>
    <w:p w:rsidR="00CF0E27" w:rsidRPr="001A1F2B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Calibri"/>
          <w:color w:val="000000" w:themeColor="text1"/>
          <w:sz w:val="24"/>
          <w:szCs w:val="24"/>
        </w:rPr>
      </w:pPr>
      <w:proofErr w:type="spellStart"/>
      <w:r w:rsidRPr="00913C00">
        <w:rPr>
          <w:rFonts w:ascii="Garamond" w:hAnsi="Garamond" w:cs="Calibri"/>
          <w:color w:val="000000" w:themeColor="text1"/>
          <w:sz w:val="24"/>
          <w:szCs w:val="24"/>
        </w:rPr>
        <w:t>Jansund</w:t>
      </w:r>
      <w:proofErr w:type="spellEnd"/>
      <w:r w:rsidRPr="00913C00">
        <w:rPr>
          <w:rFonts w:ascii="Garamond" w:hAnsi="Garamond" w:cs="Calibri"/>
          <w:color w:val="000000" w:themeColor="text1"/>
          <w:sz w:val="24"/>
          <w:szCs w:val="24"/>
        </w:rPr>
        <w:t xml:space="preserve">, B., Westermark, </w:t>
      </w:r>
      <w:proofErr w:type="gramStart"/>
      <w:r w:rsidRPr="00913C00">
        <w:rPr>
          <w:rFonts w:ascii="Garamond" w:hAnsi="Garamond" w:cs="Calibri"/>
          <w:color w:val="000000" w:themeColor="text1"/>
          <w:sz w:val="24"/>
          <w:szCs w:val="24"/>
        </w:rPr>
        <w:t>Å .</w:t>
      </w:r>
      <w:proofErr w:type="gramEnd"/>
      <w:r w:rsidRPr="00913C00">
        <w:rPr>
          <w:rFonts w:ascii="Garamond" w:hAnsi="Garamond" w:cs="Calibri"/>
          <w:color w:val="000000" w:themeColor="text1"/>
          <w:sz w:val="24"/>
          <w:szCs w:val="24"/>
        </w:rPr>
        <w:t xml:space="preserve"> 2013. Tidsgeografi i undervisning för hållbar utveckling. En helhetsorienterad tankemodell. </w:t>
      </w:r>
      <w:r w:rsidRPr="00913C00">
        <w:rPr>
          <w:rFonts w:ascii="Garamond" w:hAnsi="Garamond" w:cs="Calibri"/>
          <w:i/>
          <w:iCs/>
          <w:color w:val="000000" w:themeColor="text1"/>
          <w:sz w:val="24"/>
          <w:szCs w:val="24"/>
        </w:rPr>
        <w:t>Geografiska Notiser</w:t>
      </w:r>
      <w:r w:rsidRPr="00913C00">
        <w:rPr>
          <w:rFonts w:ascii="Garamond" w:hAnsi="Garamond" w:cs="Calibri"/>
          <w:color w:val="000000" w:themeColor="text1"/>
          <w:sz w:val="24"/>
          <w:szCs w:val="24"/>
        </w:rPr>
        <w:t xml:space="preserve"> 1: </w:t>
      </w:r>
      <w:proofErr w:type="gramStart"/>
      <w:r w:rsidRPr="00913C00">
        <w:rPr>
          <w:rFonts w:ascii="Garamond" w:hAnsi="Garamond" w:cs="Calibri"/>
          <w:color w:val="000000" w:themeColor="text1"/>
          <w:sz w:val="24"/>
          <w:szCs w:val="24"/>
        </w:rPr>
        <w:t>24-40</w:t>
      </w:r>
      <w:proofErr w:type="gramEnd"/>
      <w:r w:rsidRPr="00913C00">
        <w:rPr>
          <w:rFonts w:ascii="Garamond" w:hAnsi="Garamond" w:cs="Calibri"/>
          <w:color w:val="000000" w:themeColor="text1"/>
          <w:sz w:val="24"/>
          <w:szCs w:val="24"/>
        </w:rPr>
        <w:t>.   </w:t>
      </w:r>
      <w:r w:rsidRPr="00913C00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 </w:t>
      </w:r>
      <w:r w:rsidRPr="001A1F2B">
        <w:rPr>
          <w:rFonts w:ascii="Garamond" w:hAnsi="Garamond" w:cs="Calibri"/>
          <w:color w:val="000000" w:themeColor="text1"/>
          <w:sz w:val="24"/>
          <w:szCs w:val="24"/>
        </w:rPr>
        <w:t>Hämtas via: http://www.geografitorget.se/gn/nr/2013/bil/1-06.pdf     </w:t>
      </w:r>
    </w:p>
    <w:p w:rsidR="00CF0E27" w:rsidRPr="00453CC2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</w:rPr>
      </w:pPr>
    </w:p>
    <w:p w:rsidR="00CF0E27" w:rsidRPr="000A785A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  <w:lang w:val="en-US"/>
        </w:rPr>
      </w:pPr>
      <w:r w:rsidRPr="00CF0E27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Johnston, R., Gregory, D., Pratt, G., Watts, M., &amp; Whatmore, S. (2008). </w:t>
      </w:r>
      <w:r w:rsidRPr="000A785A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Returns from a speculation. Geoforum, 39(3), 1105-1107. </w:t>
      </w:r>
    </w:p>
    <w:p w:rsidR="00CF0E27" w:rsidRPr="00913C00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Calibri"/>
          <w:color w:val="000000" w:themeColor="text1"/>
          <w:sz w:val="24"/>
          <w:szCs w:val="24"/>
          <w:lang w:val="en-US"/>
        </w:rPr>
      </w:pPr>
    </w:p>
    <w:p w:rsid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  <w:lang w:val="en-US"/>
        </w:rPr>
      </w:pPr>
      <w:r w:rsidRPr="00913C00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Massey, D. 1999. Space-Time, 'Science' and the Relationship between Physical Geography and Human Geography. </w:t>
      </w:r>
      <w:r w:rsidRPr="00B44B96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>Transactions of the Institute of British Geographers</w:t>
      </w:r>
      <w:r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 24 (3) 261-276.</w:t>
      </w:r>
    </w:p>
    <w:p w:rsid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  <w:lang w:val="en-US"/>
        </w:rPr>
      </w:pPr>
    </w:p>
    <w:p w:rsid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  <w:lang w:val="en-US"/>
        </w:rPr>
      </w:pPr>
      <w:r w:rsidRPr="000A785A">
        <w:rPr>
          <w:rFonts w:ascii="Garamond" w:hAnsi="Garamond"/>
          <w:noProof/>
          <w:color w:val="000000" w:themeColor="text1"/>
          <w:sz w:val="24"/>
          <w:szCs w:val="24"/>
          <w:lang w:val="en-US"/>
        </w:rPr>
        <w:t xml:space="preserve">Setten, G. (2008). Encyclopaedic vision: Speculating on The Dictionary of Human Geography. Geoforum, 39(3), 1097-1104. </w:t>
      </w:r>
    </w:p>
    <w:p w:rsidR="00CF0E27" w:rsidRPr="00453CC2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noProof/>
          <w:color w:val="000000" w:themeColor="text1"/>
          <w:sz w:val="24"/>
          <w:szCs w:val="24"/>
          <w:lang w:val="en-US"/>
        </w:rPr>
      </w:pPr>
    </w:p>
    <w:p w:rsidR="00CF0E27" w:rsidRPr="007D0AB4" w:rsidRDefault="00CF0E27" w:rsidP="00CF0E27">
      <w:pPr>
        <w:pStyle w:val="EndNoteBibliography"/>
        <w:rPr>
          <w:rFonts w:ascii="Garamond" w:hAnsi="Garamond"/>
          <w:color w:val="000000" w:themeColor="text1"/>
          <w:sz w:val="24"/>
          <w:szCs w:val="24"/>
          <w:lang w:val="en-US"/>
        </w:rPr>
      </w:pP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Tuan, Y.-F. 1975. Place: An Experiential Perspective. </w:t>
      </w:r>
      <w:r w:rsidRPr="00913C00">
        <w:rPr>
          <w:rFonts w:ascii="Garamond" w:hAnsi="Garamond"/>
          <w:i/>
          <w:color w:val="000000" w:themeColor="text1"/>
          <w:sz w:val="24"/>
          <w:szCs w:val="24"/>
          <w:lang w:val="en-US"/>
        </w:rPr>
        <w:t>Geographical Review</w:t>
      </w: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65 82) </w:t>
      </w: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151-165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>.</w:t>
      </w:r>
    </w:p>
    <w:p w:rsidR="00CF0E27" w:rsidRPr="00913C00" w:rsidRDefault="00CF0E27" w:rsidP="00CF0E27">
      <w:pPr>
        <w:rPr>
          <w:rFonts w:ascii="Garamond" w:hAnsi="Garamond"/>
          <w:color w:val="000000" w:themeColor="text1"/>
          <w:sz w:val="24"/>
          <w:szCs w:val="24"/>
          <w:lang w:val="en-US"/>
        </w:rPr>
      </w:pPr>
      <w:proofErr w:type="spellStart"/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lastRenderedPageBreak/>
        <w:t>Shuurman</w:t>
      </w:r>
      <w:proofErr w:type="spellEnd"/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, N (2009). The new Brave New World: geography, GIS, and the emergence of ubiquitous mapping and data. </w:t>
      </w:r>
      <w:r w:rsidRPr="00913C00">
        <w:rPr>
          <w:rFonts w:ascii="Garamond" w:hAnsi="Garamond"/>
          <w:i/>
          <w:color w:val="000000" w:themeColor="text1"/>
          <w:sz w:val="24"/>
          <w:szCs w:val="24"/>
          <w:lang w:val="en-US"/>
        </w:rPr>
        <w:t xml:space="preserve">Environment and Planning D: Society and Space. </w:t>
      </w: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2009, volume 27, pages 571-580</w:t>
      </w:r>
    </w:p>
    <w:p w:rsidR="00CF0E27" w:rsidRDefault="00CF0E27" w:rsidP="00CF0E27">
      <w:pPr>
        <w:rPr>
          <w:rFonts w:ascii="Garamond" w:hAnsi="Garamond"/>
          <w:color w:val="000000" w:themeColor="text1"/>
          <w:sz w:val="24"/>
          <w:szCs w:val="24"/>
          <w:lang w:val="en-US"/>
        </w:rPr>
      </w:pP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Sutton et al. (2009) A Gentle Introduction to GIS (</w:t>
      </w:r>
      <w:hyperlink r:id="rId4" w:history="1">
        <w:r w:rsidRPr="00B32834">
          <w:rPr>
            <w:rStyle w:val="Hyperlnk"/>
            <w:rFonts w:ascii="Garamond" w:hAnsi="Garamond"/>
            <w:sz w:val="24"/>
            <w:szCs w:val="24"/>
            <w:lang w:val="en-US"/>
          </w:rPr>
          <w:t>http://download.osgeo.org/qgis/doc/manual/qgis-1.0.0_a-gentle-gis-introduction_en.pdf</w:t>
        </w:r>
      </w:hyperlink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)</w:t>
      </w:r>
    </w:p>
    <w:p w:rsidR="00CF0E27" w:rsidRPr="00453CC2" w:rsidRDefault="00CF0E27" w:rsidP="00CF0E27">
      <w:pPr>
        <w:rPr>
          <w:rFonts w:ascii="Garamond" w:hAnsi="Garamond"/>
          <w:color w:val="000000" w:themeColor="text1"/>
          <w:sz w:val="24"/>
          <w:szCs w:val="24"/>
          <w:lang w:val="en-US"/>
        </w:rPr>
      </w:pPr>
      <w:proofErr w:type="spellStart"/>
      <w:r w:rsidRPr="00453CC2">
        <w:rPr>
          <w:rFonts w:ascii="Garamond" w:hAnsi="Garamond"/>
          <w:color w:val="000000" w:themeColor="text1"/>
          <w:sz w:val="24"/>
          <w:szCs w:val="24"/>
          <w:lang w:val="en-US"/>
        </w:rPr>
        <w:t>Whatmore</w:t>
      </w:r>
      <w:proofErr w:type="spellEnd"/>
      <w:r w:rsidRPr="00453CC2">
        <w:rPr>
          <w:rFonts w:ascii="Garamond" w:hAnsi="Garamond"/>
          <w:color w:val="000000" w:themeColor="text1"/>
          <w:sz w:val="24"/>
          <w:szCs w:val="24"/>
          <w:lang w:val="en-US"/>
        </w:rPr>
        <w:t>, S., &amp; Thorne, L. (1998). Wild(</w:t>
      </w:r>
      <w:proofErr w:type="spellStart"/>
      <w:r w:rsidRPr="00453CC2">
        <w:rPr>
          <w:rFonts w:ascii="Garamond" w:hAnsi="Garamond"/>
          <w:color w:val="000000" w:themeColor="text1"/>
          <w:sz w:val="24"/>
          <w:szCs w:val="24"/>
          <w:lang w:val="en-US"/>
        </w:rPr>
        <w:t>er</w:t>
      </w:r>
      <w:proofErr w:type="spellEnd"/>
      <w:r w:rsidRPr="00453CC2">
        <w:rPr>
          <w:rFonts w:ascii="Garamond" w:hAnsi="Garamond"/>
          <w:color w:val="000000" w:themeColor="text1"/>
          <w:sz w:val="24"/>
          <w:szCs w:val="24"/>
          <w:lang w:val="en-US"/>
        </w:rPr>
        <w:t>)ness: Reconfiguring the Geographies of Wildlife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23 </w:t>
      </w:r>
      <w:r w:rsidRPr="00453CC2">
        <w:rPr>
          <w:rFonts w:ascii="Garamond" w:hAnsi="Garamond"/>
          <w:color w:val="000000" w:themeColor="text1"/>
          <w:sz w:val="24"/>
          <w:szCs w:val="24"/>
          <w:lang w:val="en-US"/>
        </w:rPr>
        <w:t>(4), 435</w:t>
      </w:r>
      <w:r>
        <w:rPr>
          <w:rFonts w:ascii="Garamond" w:hAnsi="Garamond"/>
          <w:color w:val="000000" w:themeColor="text1"/>
          <w:sz w:val="24"/>
          <w:szCs w:val="24"/>
          <w:lang w:val="en-US"/>
        </w:rPr>
        <w:t>-454</w:t>
      </w:r>
      <w:r w:rsidRPr="00453CC2">
        <w:rPr>
          <w:rFonts w:ascii="Garamond" w:hAnsi="Garamond"/>
          <w:color w:val="000000" w:themeColor="text1"/>
          <w:sz w:val="24"/>
          <w:szCs w:val="24"/>
          <w:lang w:val="en-US"/>
        </w:rPr>
        <w:t>.</w:t>
      </w:r>
    </w:p>
    <w:p w:rsidR="00CF0E27" w:rsidRPr="00913C00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ahoma"/>
          <w:color w:val="000000" w:themeColor="text1"/>
          <w:sz w:val="24"/>
          <w:szCs w:val="24"/>
        </w:rPr>
      </w:pP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University of Maryland, Introduction to GIS using ArcGIS Desktop </w:t>
      </w:r>
      <w:proofErr w:type="gramStart"/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10.(</w:t>
      </w:r>
      <w:proofErr w:type="gramEnd"/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13C00">
        <w:rPr>
          <w:rFonts w:ascii="Garamond" w:hAnsi="Garamond" w:cs="Calibri"/>
          <w:color w:val="000000" w:themeColor="text1"/>
          <w:sz w:val="24"/>
          <w:szCs w:val="24"/>
        </w:rPr>
        <w:t>Pdf</w:t>
      </w:r>
      <w:proofErr w:type="spellEnd"/>
      <w:r w:rsidRPr="00913C00">
        <w:rPr>
          <w:rFonts w:ascii="Garamond" w:hAnsi="Garamond" w:cs="Calibri"/>
          <w:color w:val="000000" w:themeColor="text1"/>
          <w:sz w:val="24"/>
          <w:szCs w:val="24"/>
        </w:rPr>
        <w:t>)</w:t>
      </w:r>
    </w:p>
    <w:p w:rsidR="00CF0E27" w:rsidRPr="00913C00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Calibri"/>
          <w:color w:val="000000" w:themeColor="text1"/>
          <w:sz w:val="24"/>
          <w:szCs w:val="24"/>
        </w:rPr>
      </w:pPr>
    </w:p>
    <w:p w:rsidR="00CF0E27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Calibri"/>
          <w:color w:val="000000" w:themeColor="text1"/>
          <w:sz w:val="24"/>
          <w:szCs w:val="24"/>
        </w:rPr>
      </w:pPr>
      <w:r w:rsidRPr="00913C00">
        <w:rPr>
          <w:rFonts w:ascii="Garamond" w:hAnsi="Garamond" w:cs="Calibri"/>
          <w:color w:val="000000" w:themeColor="text1"/>
          <w:sz w:val="24"/>
          <w:szCs w:val="24"/>
        </w:rPr>
        <w:t xml:space="preserve">Åqvist, A-C. 2002. Tidsgeografi – en introduktion. (erhålls via </w:t>
      </w:r>
      <w:proofErr w:type="spellStart"/>
      <w:r w:rsidRPr="00913C00">
        <w:rPr>
          <w:rFonts w:ascii="Garamond" w:hAnsi="Garamond" w:cs="Calibri"/>
          <w:color w:val="000000" w:themeColor="text1"/>
          <w:sz w:val="24"/>
          <w:szCs w:val="24"/>
        </w:rPr>
        <w:t>lisam</w:t>
      </w:r>
      <w:proofErr w:type="spellEnd"/>
      <w:r w:rsidRPr="00913C00">
        <w:rPr>
          <w:rFonts w:ascii="Garamond" w:hAnsi="Garamond" w:cs="Calibri"/>
          <w:color w:val="000000" w:themeColor="text1"/>
          <w:sz w:val="24"/>
          <w:szCs w:val="24"/>
        </w:rPr>
        <w:t>).  </w:t>
      </w:r>
    </w:p>
    <w:p w:rsidR="00CF0E27" w:rsidRPr="00453CC2" w:rsidRDefault="00CF0E27" w:rsidP="00CF0E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Tahoma"/>
          <w:color w:val="000000" w:themeColor="text1"/>
          <w:sz w:val="24"/>
          <w:szCs w:val="24"/>
        </w:rPr>
      </w:pPr>
    </w:p>
    <w:p w:rsidR="00CF0E27" w:rsidRPr="00913C00" w:rsidRDefault="00CF0E27" w:rsidP="00CF0E27">
      <w:pPr>
        <w:rPr>
          <w:rFonts w:ascii="Garamond" w:hAnsi="Garamond"/>
          <w:color w:val="000000" w:themeColor="text1"/>
          <w:sz w:val="24"/>
          <w:szCs w:val="24"/>
        </w:rPr>
      </w:pPr>
      <w:r w:rsidRPr="00913C00">
        <w:rPr>
          <w:rFonts w:ascii="Garamond" w:hAnsi="Garamond"/>
          <w:color w:val="000000" w:themeColor="text1"/>
          <w:sz w:val="24"/>
          <w:szCs w:val="24"/>
        </w:rPr>
        <w:t xml:space="preserve">Artiklar – finns att hämta via bibliotekets hemsida om inget annat anges. </w:t>
      </w:r>
    </w:p>
    <w:p w:rsidR="00CF0E27" w:rsidRPr="00913C00" w:rsidRDefault="00CF0E27" w:rsidP="00CF0E27">
      <w:pPr>
        <w:pStyle w:val="Rubrik1"/>
        <w:rPr>
          <w:rFonts w:ascii="Garamond" w:hAnsi="Garamond"/>
          <w:color w:val="000000" w:themeColor="text1"/>
          <w:sz w:val="24"/>
          <w:szCs w:val="24"/>
          <w:lang w:val="sv-SE"/>
        </w:rPr>
      </w:pPr>
      <w:r w:rsidRPr="00913C00">
        <w:rPr>
          <w:rFonts w:ascii="Garamond" w:hAnsi="Garamond"/>
          <w:color w:val="000000" w:themeColor="text1"/>
          <w:sz w:val="24"/>
          <w:szCs w:val="24"/>
          <w:lang w:val="sv-SE"/>
        </w:rPr>
        <w:t>Ytterligare litteratur i form av artiklar kan tillkomma.</w:t>
      </w:r>
    </w:p>
    <w:p w:rsidR="00CF0E27" w:rsidRDefault="00CF0E27" w:rsidP="00CF0E27">
      <w:pPr>
        <w:pStyle w:val="Rubrik3"/>
        <w:rPr>
          <w:rFonts w:ascii="Garamond" w:hAnsi="Garamond"/>
          <w:color w:val="000000" w:themeColor="text1"/>
        </w:rPr>
      </w:pPr>
    </w:p>
    <w:p w:rsidR="00CF0E27" w:rsidRPr="006D1969" w:rsidRDefault="00CF0E27" w:rsidP="00CF0E27">
      <w:pPr>
        <w:pStyle w:val="Rubrik3"/>
        <w:rPr>
          <w:rFonts w:ascii="Garamond" w:hAnsi="Garamond"/>
          <w:color w:val="000000" w:themeColor="text1"/>
          <w:lang w:val="en-US"/>
        </w:rPr>
      </w:pPr>
      <w:proofErr w:type="spellStart"/>
      <w:r w:rsidRPr="006D1969">
        <w:rPr>
          <w:rFonts w:ascii="Garamond" w:hAnsi="Garamond"/>
          <w:color w:val="000000" w:themeColor="text1"/>
          <w:lang w:val="en-US"/>
        </w:rPr>
        <w:t>Kompletterande</w:t>
      </w:r>
      <w:proofErr w:type="spellEnd"/>
      <w:r w:rsidRPr="006D1969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6D1969">
        <w:rPr>
          <w:rFonts w:ascii="Garamond" w:hAnsi="Garamond"/>
          <w:color w:val="000000" w:themeColor="text1"/>
          <w:lang w:val="en-US"/>
        </w:rPr>
        <w:t>litteratur</w:t>
      </w:r>
      <w:proofErr w:type="spellEnd"/>
      <w:r w:rsidRPr="006D1969">
        <w:rPr>
          <w:rFonts w:ascii="Garamond" w:hAnsi="Garamond"/>
          <w:color w:val="000000" w:themeColor="text1"/>
          <w:lang w:val="en-US"/>
        </w:rPr>
        <w:t>:</w:t>
      </w:r>
    </w:p>
    <w:p w:rsidR="00CF0E27" w:rsidRPr="00913C00" w:rsidRDefault="00CF0E27" w:rsidP="00CF0E27">
      <w:pPr>
        <w:pStyle w:val="Rubrik1"/>
        <w:rPr>
          <w:rFonts w:ascii="Garamond" w:hAnsi="Garamond"/>
          <w:color w:val="auto"/>
          <w:sz w:val="24"/>
          <w:szCs w:val="24"/>
          <w:lang w:val="en-US"/>
        </w:rPr>
      </w:pPr>
      <w:r w:rsidRPr="00913C00">
        <w:rPr>
          <w:rFonts w:ascii="Garamond" w:hAnsi="Garamond"/>
          <w:color w:val="auto"/>
          <w:sz w:val="24"/>
          <w:szCs w:val="24"/>
          <w:lang w:val="en-US"/>
        </w:rPr>
        <w:t xml:space="preserve">Clifford N, Cope M, Gillespie T, and French S. (ed.) (2016). Key methods in geography. SAGE, Los Angeles (third edition). (500s) </w:t>
      </w:r>
    </w:p>
    <w:p w:rsidR="00CF0E27" w:rsidRPr="00913C00" w:rsidRDefault="00CF0E27" w:rsidP="00CF0E27">
      <w:pPr>
        <w:rPr>
          <w:rFonts w:ascii="Garamond" w:hAnsi="Garamond"/>
          <w:color w:val="000000" w:themeColor="text1"/>
          <w:sz w:val="24"/>
          <w:szCs w:val="24"/>
          <w:lang w:val="en-US"/>
        </w:rPr>
      </w:pPr>
      <w:proofErr w:type="spellStart"/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Ebdon</w:t>
      </w:r>
      <w:proofErr w:type="spellEnd"/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, David (1985). Statistics in Geography: A practical approach. Oxford, John Wiley &amp; Sons Ltd.</w:t>
      </w:r>
    </w:p>
    <w:p w:rsidR="00CF0E27" w:rsidRPr="00913C00" w:rsidRDefault="00CF0E27" w:rsidP="00CF0E27">
      <w:pPr>
        <w:rPr>
          <w:rFonts w:ascii="Garamond" w:hAnsi="Garamond"/>
          <w:color w:val="000000" w:themeColor="text1"/>
          <w:sz w:val="24"/>
          <w:szCs w:val="24"/>
        </w:rPr>
      </w:pPr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Harris, R. and C. Jarvis (2011). </w:t>
      </w:r>
      <w:proofErr w:type="spellStart"/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>Statitics</w:t>
      </w:r>
      <w:proofErr w:type="spellEnd"/>
      <w:r w:rsidRPr="00913C00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 for Geography and Environmental Science. </w:t>
      </w:r>
      <w:r w:rsidRPr="00913C00">
        <w:rPr>
          <w:rFonts w:ascii="Garamond" w:hAnsi="Garamond"/>
          <w:color w:val="000000" w:themeColor="text1"/>
          <w:sz w:val="24"/>
          <w:szCs w:val="24"/>
        </w:rPr>
        <w:t xml:space="preserve">Pearson </w:t>
      </w:r>
      <w:proofErr w:type="spellStart"/>
      <w:r w:rsidRPr="00913C00">
        <w:rPr>
          <w:rFonts w:ascii="Garamond" w:hAnsi="Garamond"/>
          <w:color w:val="000000" w:themeColor="text1"/>
          <w:sz w:val="24"/>
          <w:szCs w:val="24"/>
        </w:rPr>
        <w:t>Education</w:t>
      </w:r>
      <w:proofErr w:type="spellEnd"/>
      <w:r w:rsidRPr="00913C00">
        <w:rPr>
          <w:rFonts w:ascii="Garamond" w:hAnsi="Garamond"/>
          <w:color w:val="000000" w:themeColor="text1"/>
          <w:sz w:val="24"/>
          <w:szCs w:val="24"/>
        </w:rPr>
        <w:t xml:space="preserve"> Ltd. Essex. (262 sidor)</w:t>
      </w:r>
    </w:p>
    <w:p w:rsidR="00ED0B20" w:rsidRDefault="00CF0E27"/>
    <w:sectPr w:rsidR="00ED0B20" w:rsidSect="00137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2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27"/>
    <w:rsid w:val="00001265"/>
    <w:rsid w:val="000078A6"/>
    <w:rsid w:val="00032289"/>
    <w:rsid w:val="00054180"/>
    <w:rsid w:val="0005493D"/>
    <w:rsid w:val="00062498"/>
    <w:rsid w:val="00064DB2"/>
    <w:rsid w:val="00066884"/>
    <w:rsid w:val="00070A90"/>
    <w:rsid w:val="00084E9E"/>
    <w:rsid w:val="000A3588"/>
    <w:rsid w:val="000C6E00"/>
    <w:rsid w:val="000F7E7C"/>
    <w:rsid w:val="00125FC3"/>
    <w:rsid w:val="00132243"/>
    <w:rsid w:val="00134162"/>
    <w:rsid w:val="00136D60"/>
    <w:rsid w:val="00137A38"/>
    <w:rsid w:val="0014675B"/>
    <w:rsid w:val="00171E2C"/>
    <w:rsid w:val="001731C2"/>
    <w:rsid w:val="00195F85"/>
    <w:rsid w:val="001B0EE7"/>
    <w:rsid w:val="001E090E"/>
    <w:rsid w:val="001F51F9"/>
    <w:rsid w:val="001F67A9"/>
    <w:rsid w:val="0021716B"/>
    <w:rsid w:val="002265E9"/>
    <w:rsid w:val="002273CC"/>
    <w:rsid w:val="00232FFE"/>
    <w:rsid w:val="00243CB5"/>
    <w:rsid w:val="00256AC9"/>
    <w:rsid w:val="002600A9"/>
    <w:rsid w:val="00261BFB"/>
    <w:rsid w:val="0026495F"/>
    <w:rsid w:val="0029343F"/>
    <w:rsid w:val="002D6D8A"/>
    <w:rsid w:val="002E3673"/>
    <w:rsid w:val="002F2C46"/>
    <w:rsid w:val="00316B8E"/>
    <w:rsid w:val="00332A3F"/>
    <w:rsid w:val="00344AE7"/>
    <w:rsid w:val="00347B4B"/>
    <w:rsid w:val="00384610"/>
    <w:rsid w:val="003A4CB8"/>
    <w:rsid w:val="003C0D87"/>
    <w:rsid w:val="003D51F3"/>
    <w:rsid w:val="003E3DDF"/>
    <w:rsid w:val="003E7EC7"/>
    <w:rsid w:val="00400149"/>
    <w:rsid w:val="00417C72"/>
    <w:rsid w:val="00420C1E"/>
    <w:rsid w:val="00436610"/>
    <w:rsid w:val="00492E70"/>
    <w:rsid w:val="004B47E2"/>
    <w:rsid w:val="004B62D7"/>
    <w:rsid w:val="004E4155"/>
    <w:rsid w:val="004E7DFB"/>
    <w:rsid w:val="00502519"/>
    <w:rsid w:val="0052778E"/>
    <w:rsid w:val="00541D91"/>
    <w:rsid w:val="00575143"/>
    <w:rsid w:val="005821D0"/>
    <w:rsid w:val="00583474"/>
    <w:rsid w:val="00586461"/>
    <w:rsid w:val="00596FFC"/>
    <w:rsid w:val="005A26B8"/>
    <w:rsid w:val="005D1A72"/>
    <w:rsid w:val="00602E35"/>
    <w:rsid w:val="00616C8B"/>
    <w:rsid w:val="00666E09"/>
    <w:rsid w:val="006864B9"/>
    <w:rsid w:val="00686507"/>
    <w:rsid w:val="006A3E0F"/>
    <w:rsid w:val="006D4397"/>
    <w:rsid w:val="006D64E2"/>
    <w:rsid w:val="006D7591"/>
    <w:rsid w:val="006E255B"/>
    <w:rsid w:val="0070108E"/>
    <w:rsid w:val="00711844"/>
    <w:rsid w:val="00725B9E"/>
    <w:rsid w:val="00732F4D"/>
    <w:rsid w:val="007457B3"/>
    <w:rsid w:val="0077049B"/>
    <w:rsid w:val="00784E0B"/>
    <w:rsid w:val="00796895"/>
    <w:rsid w:val="007A0D34"/>
    <w:rsid w:val="007A3667"/>
    <w:rsid w:val="007B2563"/>
    <w:rsid w:val="007D20E3"/>
    <w:rsid w:val="007F6ACE"/>
    <w:rsid w:val="007F7D47"/>
    <w:rsid w:val="0080324E"/>
    <w:rsid w:val="00804FDE"/>
    <w:rsid w:val="0084063E"/>
    <w:rsid w:val="00851136"/>
    <w:rsid w:val="00853F35"/>
    <w:rsid w:val="00862112"/>
    <w:rsid w:val="008641A0"/>
    <w:rsid w:val="008B075A"/>
    <w:rsid w:val="00930037"/>
    <w:rsid w:val="00932C2B"/>
    <w:rsid w:val="009955D9"/>
    <w:rsid w:val="009E196F"/>
    <w:rsid w:val="009E4000"/>
    <w:rsid w:val="009F7CCE"/>
    <w:rsid w:val="00A04C06"/>
    <w:rsid w:val="00A26554"/>
    <w:rsid w:val="00A87636"/>
    <w:rsid w:val="00AA63C8"/>
    <w:rsid w:val="00AF1ECF"/>
    <w:rsid w:val="00B109E2"/>
    <w:rsid w:val="00B12A79"/>
    <w:rsid w:val="00B267F2"/>
    <w:rsid w:val="00B32790"/>
    <w:rsid w:val="00B4636F"/>
    <w:rsid w:val="00B50CD1"/>
    <w:rsid w:val="00B5496B"/>
    <w:rsid w:val="00B64AE0"/>
    <w:rsid w:val="00B74F13"/>
    <w:rsid w:val="00B922EF"/>
    <w:rsid w:val="00BA3C77"/>
    <w:rsid w:val="00BB2957"/>
    <w:rsid w:val="00BC78E5"/>
    <w:rsid w:val="00BE18E6"/>
    <w:rsid w:val="00BF1B68"/>
    <w:rsid w:val="00C11744"/>
    <w:rsid w:val="00C460B6"/>
    <w:rsid w:val="00C47866"/>
    <w:rsid w:val="00C66C8B"/>
    <w:rsid w:val="00C90833"/>
    <w:rsid w:val="00CA3860"/>
    <w:rsid w:val="00CD0285"/>
    <w:rsid w:val="00CE4430"/>
    <w:rsid w:val="00CF0E27"/>
    <w:rsid w:val="00CF62C9"/>
    <w:rsid w:val="00D57D34"/>
    <w:rsid w:val="00D640B5"/>
    <w:rsid w:val="00D80551"/>
    <w:rsid w:val="00D83073"/>
    <w:rsid w:val="00DB0345"/>
    <w:rsid w:val="00DF2DCC"/>
    <w:rsid w:val="00E8509B"/>
    <w:rsid w:val="00EC438C"/>
    <w:rsid w:val="00EE37C1"/>
    <w:rsid w:val="00EF0C61"/>
    <w:rsid w:val="00F071F2"/>
    <w:rsid w:val="00F32A9C"/>
    <w:rsid w:val="00F410B5"/>
    <w:rsid w:val="00F41A45"/>
    <w:rsid w:val="00F6338E"/>
    <w:rsid w:val="00F65F85"/>
    <w:rsid w:val="00F87E8A"/>
    <w:rsid w:val="00FA46DE"/>
    <w:rsid w:val="00FE1C82"/>
    <w:rsid w:val="00FE35DF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27D25"/>
  <w15:chartTrackingRefBased/>
  <w15:docId w15:val="{AFDA2135-DB66-8A47-8BCC-5EE0FF2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E27"/>
    <w:pPr>
      <w:spacing w:after="200" w:line="276" w:lineRule="auto"/>
      <w:jc w:val="both"/>
    </w:pPr>
    <w:rPr>
      <w:rFonts w:eastAsiaTheme="minorEastAsia"/>
      <w:sz w:val="20"/>
      <w:szCs w:val="2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CF0E27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0E27"/>
    <w:pPr>
      <w:widowControl w:val="0"/>
      <w:autoSpaceDE w:val="0"/>
      <w:autoSpaceDN w:val="0"/>
      <w:adjustRightInd w:val="0"/>
      <w:spacing w:after="57" w:line="288" w:lineRule="auto"/>
      <w:jc w:val="left"/>
      <w:textAlignment w:val="center"/>
      <w:outlineLvl w:val="2"/>
    </w:pPr>
    <w:rPr>
      <w:rFonts w:ascii="Calibri" w:hAnsi="Calibri" w:cs="Calibri"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0E27"/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F0E27"/>
    <w:rPr>
      <w:rFonts w:ascii="Calibri" w:eastAsiaTheme="minorEastAsia" w:hAnsi="Calibri" w:cs="Calibri"/>
      <w:color w:val="000000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CF0E27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rsid w:val="00CF0E27"/>
    <w:pPr>
      <w:spacing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.osgeo.org/qgis/doc/manual/qgis-1.0.0_a-gentle-gis-introduction_en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72B672090B941A8E130FCE4AC6B7D" ma:contentTypeVersion="2" ma:contentTypeDescription="Skapa ett nytt dokument." ma:contentTypeScope="" ma:versionID="52a313f1bebda0ee5965ce520ff9ca67">
  <xsd:schema xmlns:xsd="http://www.w3.org/2001/XMLSchema" xmlns:xs="http://www.w3.org/2001/XMLSchema" xmlns:p="http://schemas.microsoft.com/office/2006/metadata/properties" xmlns:ns2="932792b0-b070-4b9f-a287-b839ea3894c0" xmlns:ns3="7d9b2fef-ce80-4cec-bfd1-5702a50e64a0" targetNamespace="http://schemas.microsoft.com/office/2006/metadata/properties" ma:root="true" ma:fieldsID="44a4ef01f3d6f388979e0eada8c2fc3c" ns2:_="" ns3:_="">
    <xsd:import namespace="932792b0-b070-4b9f-a287-b839ea3894c0"/>
    <xsd:import namespace="7d9b2fef-ce80-4cec-bfd1-5702a50e64a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792b0-b070-4b9f-a287-b839ea3894c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2fef-ce80-4cec-bfd1-5702a50e64a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d9b2fef-ce80-4cec-bfd1-5702a50e64a0" xsi:nil="true"/>
    <_lisam_Description xmlns="932792b0-b070-4b9f-a287-b839ea3894c0" xsi:nil="true"/>
  </documentManagement>
</p:properties>
</file>

<file path=customXml/itemProps1.xml><?xml version="1.0" encoding="utf-8"?>
<ds:datastoreItem xmlns:ds="http://schemas.openxmlformats.org/officeDocument/2006/customXml" ds:itemID="{AF664C13-22C3-4E61-BFFA-8EEE32F4BC42}"/>
</file>

<file path=customXml/itemProps2.xml><?xml version="1.0" encoding="utf-8"?>
<ds:datastoreItem xmlns:ds="http://schemas.openxmlformats.org/officeDocument/2006/customXml" ds:itemID="{218849BF-4BA8-4866-BA0D-92BCB9FDA8C4}"/>
</file>

<file path=customXml/itemProps3.xml><?xml version="1.0" encoding="utf-8"?>
<ds:datastoreItem xmlns:ds="http://schemas.openxmlformats.org/officeDocument/2006/customXml" ds:itemID="{4C35F2A3-A115-4A4E-B6DA-92624EC5F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2019-06-26T12:31:00Z</dcterms:created>
  <dcterms:modified xsi:type="dcterms:W3CDTF">2019-06-26T12:32:00Z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0x010100ECC72B672090B941A8E130FCE4AC6B7D</vt:lpwstr>
  </property>
</Properties>
</file>