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8F1A8" w14:textId="744F8DD5" w:rsidR="005D6FF7" w:rsidRPr="005D6FF7" w:rsidRDefault="005D6FF7" w:rsidP="005D6FF7">
      <w:pPr>
        <w:autoSpaceDE w:val="0"/>
        <w:autoSpaceDN w:val="0"/>
        <w:adjustRightInd w:val="0"/>
        <w:spacing w:after="0" w:line="240" w:lineRule="auto"/>
        <w:jc w:val="right"/>
        <w:rPr>
          <w:rFonts w:ascii="Times New Roman" w:hAnsi="Times New Roman" w:cs="Times New Roman"/>
          <w:sz w:val="24"/>
          <w:szCs w:val="24"/>
          <w:lang w:val="en-US"/>
        </w:rPr>
      </w:pPr>
      <w:r w:rsidRPr="005D6FF7">
        <w:rPr>
          <w:rFonts w:ascii="Times New Roman" w:hAnsi="Times New Roman" w:cs="Times New Roman"/>
          <w:sz w:val="24"/>
          <w:szCs w:val="24"/>
          <w:lang w:val="en-US"/>
        </w:rPr>
        <w:t>709A03</w:t>
      </w:r>
    </w:p>
    <w:p w14:paraId="2B012721" w14:textId="3CEE02B8" w:rsidR="005D6FF7" w:rsidRPr="005D6FF7" w:rsidRDefault="005D6FF7" w:rsidP="005D6FF7">
      <w:pPr>
        <w:autoSpaceDE w:val="0"/>
        <w:autoSpaceDN w:val="0"/>
        <w:adjustRightInd w:val="0"/>
        <w:spacing w:after="0" w:line="240" w:lineRule="auto"/>
        <w:jc w:val="right"/>
        <w:rPr>
          <w:rFonts w:ascii="Times New Roman" w:hAnsi="Times New Roman" w:cs="Times New Roman"/>
          <w:sz w:val="24"/>
          <w:szCs w:val="24"/>
          <w:lang w:val="en-US"/>
        </w:rPr>
      </w:pPr>
      <w:r w:rsidRPr="005D6FF7">
        <w:rPr>
          <w:rFonts w:ascii="Times New Roman" w:hAnsi="Times New Roman" w:cs="Times New Roman"/>
          <w:sz w:val="24"/>
          <w:szCs w:val="24"/>
          <w:lang w:val="en-US"/>
        </w:rPr>
        <w:t>2020-11-04</w:t>
      </w:r>
    </w:p>
    <w:p w14:paraId="245A54C8" w14:textId="21B396C0" w:rsidR="00FA683D" w:rsidRPr="00615DB4" w:rsidRDefault="00FA683D" w:rsidP="00FA683D">
      <w:pPr>
        <w:autoSpaceDE w:val="0"/>
        <w:autoSpaceDN w:val="0"/>
        <w:adjustRightInd w:val="0"/>
        <w:spacing w:after="0" w:line="240" w:lineRule="auto"/>
        <w:rPr>
          <w:rFonts w:ascii="Times New Roman" w:hAnsi="Times New Roman" w:cs="Times New Roman"/>
          <w:b/>
          <w:bCs/>
          <w:sz w:val="24"/>
          <w:szCs w:val="24"/>
          <w:lang w:val="en-US"/>
        </w:rPr>
      </w:pPr>
      <w:r w:rsidRPr="00615DB4">
        <w:rPr>
          <w:rFonts w:ascii="Times New Roman" w:hAnsi="Times New Roman" w:cs="Times New Roman"/>
          <w:b/>
          <w:bCs/>
          <w:sz w:val="24"/>
          <w:szCs w:val="24"/>
          <w:lang w:val="en-US"/>
        </w:rPr>
        <w:t>Literature</w:t>
      </w:r>
      <w:r w:rsidR="005D6FF7">
        <w:rPr>
          <w:rFonts w:ascii="Times New Roman" w:hAnsi="Times New Roman" w:cs="Times New Roman"/>
          <w:b/>
          <w:bCs/>
          <w:sz w:val="24"/>
          <w:szCs w:val="24"/>
          <w:lang w:val="en-US"/>
        </w:rPr>
        <w:t xml:space="preserve"> list (preliminary)</w:t>
      </w:r>
      <w:r w:rsidRPr="00615DB4">
        <w:rPr>
          <w:rFonts w:ascii="Times New Roman" w:hAnsi="Times New Roman" w:cs="Times New Roman"/>
          <w:b/>
          <w:bCs/>
          <w:sz w:val="24"/>
          <w:szCs w:val="24"/>
          <w:lang w:val="en-US"/>
        </w:rPr>
        <w:t>:</w:t>
      </w:r>
    </w:p>
    <w:p w14:paraId="3F50A0FB" w14:textId="754A2207" w:rsidR="00FA683D" w:rsidRPr="00CF1D6B" w:rsidRDefault="005D6FF7" w:rsidP="00FA683D">
      <w:pPr>
        <w:autoSpaceDE w:val="0"/>
        <w:autoSpaceDN w:val="0"/>
        <w:adjustRightInd w:val="0"/>
        <w:spacing w:after="0" w:line="240" w:lineRule="auto"/>
        <w:rPr>
          <w:rFonts w:ascii="Times New Roman" w:hAnsi="Times New Roman" w:cs="Times New Roman"/>
          <w:sz w:val="24"/>
          <w:szCs w:val="24"/>
          <w:lang w:val="en-US"/>
        </w:rPr>
      </w:pPr>
      <w:r w:rsidRPr="00CF1D6B">
        <w:rPr>
          <w:rFonts w:ascii="Times New Roman" w:hAnsi="Times New Roman" w:cs="Times New Roman"/>
          <w:sz w:val="24"/>
          <w:szCs w:val="24"/>
          <w:lang w:val="en-US"/>
        </w:rPr>
        <w:t xml:space="preserve">The course literature is mainly based on recently published peer-reviewed scientific articles and assessment and governmental agencies reports. When working with their individual cases, students will collect and use other material of relevance. All articles and reports </w:t>
      </w:r>
      <w:r w:rsidR="00EE47B9">
        <w:rPr>
          <w:rFonts w:ascii="Times New Roman" w:hAnsi="Times New Roman" w:cs="Times New Roman"/>
          <w:sz w:val="24"/>
          <w:szCs w:val="24"/>
          <w:lang w:val="en-US"/>
        </w:rPr>
        <w:t>will be</w:t>
      </w:r>
      <w:r w:rsidRPr="00CF1D6B">
        <w:rPr>
          <w:rFonts w:ascii="Times New Roman" w:hAnsi="Times New Roman" w:cs="Times New Roman"/>
          <w:sz w:val="24"/>
          <w:szCs w:val="24"/>
          <w:lang w:val="en-US"/>
        </w:rPr>
        <w:t xml:space="preserve"> available through LISAM, folder Course Literature.</w:t>
      </w:r>
    </w:p>
    <w:p w14:paraId="1BB505E0" w14:textId="1629B0A8" w:rsidR="005D6FF7" w:rsidRDefault="005D6FF7" w:rsidP="00FA683D">
      <w:pPr>
        <w:autoSpaceDE w:val="0"/>
        <w:autoSpaceDN w:val="0"/>
        <w:adjustRightInd w:val="0"/>
        <w:spacing w:after="0" w:line="240" w:lineRule="auto"/>
        <w:rPr>
          <w:rFonts w:ascii="Times New Roman" w:hAnsi="Times New Roman" w:cs="Times New Roman"/>
          <w:sz w:val="24"/>
          <w:szCs w:val="24"/>
          <w:lang w:val="en-US"/>
        </w:rPr>
      </w:pPr>
    </w:p>
    <w:p w14:paraId="770639C2" w14:textId="60B11A10" w:rsidR="005D6FF7" w:rsidRPr="005D6FF7" w:rsidRDefault="005D6FF7" w:rsidP="00FA683D">
      <w:pPr>
        <w:autoSpaceDE w:val="0"/>
        <w:autoSpaceDN w:val="0"/>
        <w:adjustRightInd w:val="0"/>
        <w:spacing w:after="0" w:line="240" w:lineRule="auto"/>
        <w:rPr>
          <w:rFonts w:ascii="Times New Roman" w:hAnsi="Times New Roman" w:cs="Times New Roman"/>
          <w:b/>
          <w:bCs/>
          <w:sz w:val="24"/>
          <w:szCs w:val="24"/>
          <w:lang w:val="en-US"/>
        </w:rPr>
      </w:pPr>
      <w:r w:rsidRPr="005D6FF7">
        <w:rPr>
          <w:rFonts w:ascii="Times New Roman" w:hAnsi="Times New Roman" w:cs="Times New Roman"/>
          <w:b/>
          <w:bCs/>
          <w:sz w:val="24"/>
          <w:szCs w:val="24"/>
          <w:lang w:val="en-US"/>
        </w:rPr>
        <w:t>Urban climate challenges</w:t>
      </w:r>
      <w:r w:rsidR="00995BAC">
        <w:rPr>
          <w:rFonts w:ascii="Times New Roman" w:hAnsi="Times New Roman" w:cs="Times New Roman"/>
          <w:b/>
          <w:bCs/>
          <w:sz w:val="24"/>
          <w:szCs w:val="24"/>
          <w:lang w:val="en-US"/>
        </w:rPr>
        <w:t xml:space="preserve"> </w:t>
      </w:r>
      <w:r w:rsidR="00995BAC" w:rsidRPr="00995BAC">
        <w:rPr>
          <w:rFonts w:ascii="Times New Roman" w:hAnsi="Times New Roman" w:cs="Times New Roman"/>
          <w:sz w:val="24"/>
          <w:szCs w:val="24"/>
          <w:lang w:val="en-US"/>
        </w:rPr>
        <w:t>(particularly course intro and writing assignment 1)</w:t>
      </w:r>
    </w:p>
    <w:p w14:paraId="116C1A50" w14:textId="77777777" w:rsidR="00C01959" w:rsidRDefault="00C01959" w:rsidP="00C01959">
      <w:pPr>
        <w:autoSpaceDE w:val="0"/>
        <w:autoSpaceDN w:val="0"/>
        <w:adjustRightInd w:val="0"/>
        <w:spacing w:after="0" w:line="240" w:lineRule="auto"/>
        <w:ind w:left="142" w:hanging="142"/>
        <w:rPr>
          <w:rFonts w:ascii="Times New Roman" w:hAnsi="Times New Roman" w:cs="Times New Roman"/>
          <w:sz w:val="24"/>
          <w:szCs w:val="24"/>
          <w:lang w:val="en-US"/>
        </w:rPr>
      </w:pPr>
      <w:r>
        <w:rPr>
          <w:rFonts w:ascii="Times New Roman" w:hAnsi="Times New Roman" w:cs="Times New Roman"/>
          <w:sz w:val="24"/>
          <w:szCs w:val="24"/>
          <w:lang w:val="en-US"/>
        </w:rPr>
        <w:t xml:space="preserve">Urban Climate Change Research Network (UCCRN). 2018. </w:t>
      </w:r>
      <w:r w:rsidRPr="00D17F0A">
        <w:rPr>
          <w:rFonts w:ascii="Times New Roman" w:hAnsi="Times New Roman" w:cs="Times New Roman"/>
          <w:i/>
          <w:iCs/>
          <w:sz w:val="24"/>
          <w:szCs w:val="24"/>
          <w:lang w:val="en-US"/>
        </w:rPr>
        <w:t>The future we don’t want: How climate change could impact the world’s greatest cities</w:t>
      </w:r>
      <w:r>
        <w:rPr>
          <w:rFonts w:ascii="Times New Roman" w:hAnsi="Times New Roman" w:cs="Times New Roman"/>
          <w:sz w:val="24"/>
          <w:szCs w:val="24"/>
          <w:lang w:val="en-US"/>
        </w:rPr>
        <w:t>.</w:t>
      </w:r>
    </w:p>
    <w:p w14:paraId="7B3A21C9" w14:textId="4045510E" w:rsidR="00C01959" w:rsidRDefault="00C01959" w:rsidP="00C01959">
      <w:pPr>
        <w:autoSpaceDE w:val="0"/>
        <w:autoSpaceDN w:val="0"/>
        <w:adjustRightInd w:val="0"/>
        <w:spacing w:after="0" w:line="240" w:lineRule="auto"/>
        <w:ind w:left="142" w:hanging="142"/>
        <w:rPr>
          <w:rFonts w:ascii="Times New Roman" w:hAnsi="Times New Roman" w:cs="Times New Roman"/>
          <w:sz w:val="24"/>
          <w:szCs w:val="24"/>
          <w:lang w:val="en-US"/>
        </w:rPr>
      </w:pPr>
      <w:r w:rsidRPr="00615DB4">
        <w:rPr>
          <w:rFonts w:ascii="Times New Roman" w:hAnsi="Times New Roman" w:cs="Times New Roman"/>
          <w:sz w:val="24"/>
          <w:szCs w:val="24"/>
          <w:lang w:val="en-US"/>
        </w:rPr>
        <w:t xml:space="preserve">IPCC. 2018. </w:t>
      </w:r>
      <w:r w:rsidRPr="00D17F0A">
        <w:rPr>
          <w:rFonts w:ascii="Times New Roman" w:hAnsi="Times New Roman" w:cs="Times New Roman"/>
          <w:i/>
          <w:iCs/>
          <w:sz w:val="24"/>
          <w:szCs w:val="24"/>
          <w:lang w:val="en-US"/>
        </w:rPr>
        <w:t>Summary for Urban Policymakers: What the IPCC Special Report on Global Warming of 1.5°C means for Cities</w:t>
      </w:r>
      <w:r>
        <w:rPr>
          <w:rFonts w:ascii="Times New Roman" w:hAnsi="Times New Roman" w:cs="Times New Roman"/>
          <w:sz w:val="24"/>
          <w:szCs w:val="24"/>
          <w:lang w:val="en-US"/>
        </w:rPr>
        <w:t>.</w:t>
      </w:r>
    </w:p>
    <w:p w14:paraId="3E436851" w14:textId="03F33799" w:rsidR="000D62A6" w:rsidRDefault="000D62A6" w:rsidP="00C01959">
      <w:pPr>
        <w:autoSpaceDE w:val="0"/>
        <w:autoSpaceDN w:val="0"/>
        <w:adjustRightInd w:val="0"/>
        <w:spacing w:after="0" w:line="240" w:lineRule="auto"/>
        <w:ind w:left="142" w:hanging="142"/>
        <w:rPr>
          <w:rFonts w:ascii="Times New Roman" w:hAnsi="Times New Roman" w:cs="Times New Roman"/>
          <w:sz w:val="24"/>
          <w:szCs w:val="24"/>
          <w:lang w:val="en-US"/>
        </w:rPr>
      </w:pPr>
      <w:r w:rsidRPr="00615DB4">
        <w:rPr>
          <w:rFonts w:ascii="Times New Roman" w:hAnsi="Times New Roman" w:cs="Times New Roman"/>
          <w:sz w:val="24"/>
          <w:szCs w:val="24"/>
          <w:lang w:val="en-US"/>
        </w:rPr>
        <w:t>Rosenzweig, C, et al. 201</w:t>
      </w:r>
      <w:r>
        <w:rPr>
          <w:rFonts w:ascii="Times New Roman" w:hAnsi="Times New Roman" w:cs="Times New Roman"/>
          <w:sz w:val="24"/>
          <w:szCs w:val="24"/>
          <w:lang w:val="en-US"/>
        </w:rPr>
        <w:t>8</w:t>
      </w:r>
      <w:r w:rsidRPr="00615DB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D17F0A">
        <w:rPr>
          <w:rFonts w:ascii="Times New Roman" w:hAnsi="Times New Roman" w:cs="Times New Roman"/>
          <w:i/>
          <w:iCs/>
          <w:sz w:val="24"/>
          <w:szCs w:val="24"/>
          <w:lang w:val="en-US"/>
        </w:rPr>
        <w:t>Pathways to urban transformation</w:t>
      </w:r>
      <w:r>
        <w:rPr>
          <w:rFonts w:ascii="Times New Roman" w:hAnsi="Times New Roman" w:cs="Times New Roman"/>
          <w:sz w:val="24"/>
          <w:szCs w:val="24"/>
          <w:lang w:val="en-US"/>
        </w:rPr>
        <w:t>, pp. 3-10, 17-20.</w:t>
      </w:r>
    </w:p>
    <w:p w14:paraId="306A35A6" w14:textId="747215C8" w:rsidR="000D62A6" w:rsidRDefault="000D62A6" w:rsidP="00995BAC">
      <w:pPr>
        <w:autoSpaceDE w:val="0"/>
        <w:autoSpaceDN w:val="0"/>
        <w:adjustRightInd w:val="0"/>
        <w:spacing w:after="0" w:line="240" w:lineRule="auto"/>
        <w:ind w:left="142" w:hanging="142"/>
        <w:rPr>
          <w:rFonts w:ascii="Times New Roman" w:hAnsi="Times New Roman" w:cs="Times New Roman"/>
          <w:sz w:val="24"/>
          <w:szCs w:val="24"/>
          <w:lang w:val="en-US"/>
        </w:rPr>
      </w:pPr>
    </w:p>
    <w:p w14:paraId="57BAA28D" w14:textId="4140BB4A" w:rsidR="00B90031" w:rsidRPr="00B90031" w:rsidRDefault="00B90031" w:rsidP="00995BAC">
      <w:pPr>
        <w:autoSpaceDE w:val="0"/>
        <w:autoSpaceDN w:val="0"/>
        <w:adjustRightInd w:val="0"/>
        <w:spacing w:after="0" w:line="240" w:lineRule="auto"/>
        <w:ind w:left="142" w:hanging="142"/>
        <w:rPr>
          <w:rFonts w:ascii="Times New Roman" w:hAnsi="Times New Roman" w:cs="Times New Roman"/>
          <w:sz w:val="24"/>
          <w:szCs w:val="24"/>
          <w:lang w:val="en-US"/>
        </w:rPr>
      </w:pPr>
      <w:r w:rsidRPr="00B90031">
        <w:rPr>
          <w:rFonts w:ascii="Times New Roman" w:hAnsi="Times New Roman" w:cs="Times New Roman"/>
          <w:b/>
          <w:bCs/>
          <w:sz w:val="24"/>
          <w:szCs w:val="24"/>
          <w:lang w:val="en-US"/>
        </w:rPr>
        <w:t>Urban climate transitions and transformations</w:t>
      </w:r>
      <w:r>
        <w:rPr>
          <w:rFonts w:ascii="Times New Roman" w:hAnsi="Times New Roman" w:cs="Times New Roman"/>
          <w:sz w:val="24"/>
          <w:szCs w:val="24"/>
          <w:lang w:val="en-US"/>
        </w:rPr>
        <w:t xml:space="preserve"> (particularly Lecture 1, Assignment 1 </w:t>
      </w:r>
      <w:r w:rsidR="00975BFD">
        <w:rPr>
          <w:rFonts w:ascii="Times New Roman" w:hAnsi="Times New Roman" w:cs="Times New Roman"/>
          <w:sz w:val="24"/>
          <w:szCs w:val="24"/>
          <w:lang w:val="en-US"/>
        </w:rPr>
        <w:t xml:space="preserve">&amp; </w:t>
      </w:r>
      <w:r>
        <w:rPr>
          <w:rFonts w:ascii="Times New Roman" w:hAnsi="Times New Roman" w:cs="Times New Roman"/>
          <w:sz w:val="24"/>
          <w:szCs w:val="24"/>
          <w:lang w:val="en-US"/>
        </w:rPr>
        <w:t>2)</w:t>
      </w:r>
    </w:p>
    <w:p w14:paraId="507418D8" w14:textId="38ABACC1" w:rsidR="00B90031" w:rsidRDefault="00B90031" w:rsidP="00C979F3">
      <w:pPr>
        <w:autoSpaceDE w:val="0"/>
        <w:autoSpaceDN w:val="0"/>
        <w:adjustRightInd w:val="0"/>
        <w:spacing w:after="0" w:line="240" w:lineRule="auto"/>
        <w:ind w:left="284" w:hanging="284"/>
        <w:rPr>
          <w:rFonts w:ascii="Times New Roman" w:hAnsi="Times New Roman" w:cs="Times New Roman"/>
          <w:sz w:val="24"/>
          <w:szCs w:val="24"/>
          <w:lang w:val="en-US"/>
        </w:rPr>
      </w:pPr>
      <w:r w:rsidRPr="00B90031">
        <w:rPr>
          <w:rFonts w:ascii="Times New Roman" w:hAnsi="Times New Roman" w:cs="Times New Roman"/>
          <w:sz w:val="24"/>
          <w:szCs w:val="24"/>
          <w:lang w:val="en-US"/>
        </w:rPr>
        <w:t xml:space="preserve">European Environment Agency (EEA) </w:t>
      </w:r>
      <w:r>
        <w:rPr>
          <w:rFonts w:ascii="Times New Roman" w:hAnsi="Times New Roman" w:cs="Times New Roman"/>
          <w:sz w:val="24"/>
          <w:szCs w:val="24"/>
          <w:lang w:val="en-US"/>
        </w:rPr>
        <w:t>2017.</w:t>
      </w:r>
      <w:r w:rsidRPr="00B90031">
        <w:rPr>
          <w:rFonts w:ascii="Times New Roman" w:hAnsi="Times New Roman" w:cs="Times New Roman"/>
          <w:sz w:val="24"/>
          <w:szCs w:val="24"/>
          <w:lang w:val="en-US"/>
        </w:rPr>
        <w:t xml:space="preserve"> </w:t>
      </w:r>
      <w:r w:rsidRPr="00B90031">
        <w:rPr>
          <w:rFonts w:ascii="Times New Roman" w:hAnsi="Times New Roman" w:cs="Times New Roman"/>
          <w:i/>
          <w:iCs/>
          <w:sz w:val="24"/>
          <w:szCs w:val="24"/>
          <w:lang w:val="en-US"/>
        </w:rPr>
        <w:t>Perspectives on transitions to sustainability</w:t>
      </w:r>
      <w:r>
        <w:rPr>
          <w:rFonts w:ascii="Times New Roman" w:hAnsi="Times New Roman" w:cs="Times New Roman"/>
          <w:sz w:val="24"/>
          <w:szCs w:val="24"/>
          <w:lang w:val="en-US"/>
        </w:rPr>
        <w:t>. C</w:t>
      </w:r>
      <w:r w:rsidRPr="00B90031">
        <w:rPr>
          <w:rFonts w:ascii="Times New Roman" w:hAnsi="Times New Roman" w:cs="Times New Roman"/>
          <w:sz w:val="24"/>
          <w:szCs w:val="24"/>
          <w:lang w:val="en-US"/>
        </w:rPr>
        <w:t>hpt 1 (background on transitions), 2 (Transformations in socio-ecological systems), 3 (Socio-technical transitions to sustainability) and 5 (Actor-oriented perspectives on transitions and system innovation).</w:t>
      </w:r>
    </w:p>
    <w:p w14:paraId="55A031EA" w14:textId="25CD94D4" w:rsidR="00B90031" w:rsidRDefault="00B90031" w:rsidP="00C979F3">
      <w:pPr>
        <w:autoSpaceDE w:val="0"/>
        <w:autoSpaceDN w:val="0"/>
        <w:adjustRightInd w:val="0"/>
        <w:spacing w:after="0" w:line="240" w:lineRule="auto"/>
        <w:ind w:left="284" w:hanging="284"/>
        <w:rPr>
          <w:rFonts w:ascii="Times New Roman" w:hAnsi="Times New Roman" w:cs="Times New Roman"/>
          <w:sz w:val="24"/>
          <w:szCs w:val="24"/>
          <w:lang w:val="en-US"/>
        </w:rPr>
      </w:pPr>
      <w:r w:rsidRPr="00615DB4">
        <w:rPr>
          <w:rFonts w:ascii="Times New Roman" w:hAnsi="Times New Roman" w:cs="Times New Roman"/>
          <w:sz w:val="24"/>
          <w:szCs w:val="24"/>
          <w:lang w:val="en-US"/>
        </w:rPr>
        <w:t xml:space="preserve">Rosenzweig, C, and Solecki, W. 2018. Action pathways for transforming cities. </w:t>
      </w:r>
      <w:r w:rsidRPr="00B90031">
        <w:rPr>
          <w:rFonts w:ascii="Times New Roman" w:hAnsi="Times New Roman" w:cs="Times New Roman"/>
          <w:i/>
          <w:iCs/>
          <w:sz w:val="24"/>
          <w:szCs w:val="24"/>
          <w:lang w:val="en-US"/>
        </w:rPr>
        <w:t>Nature Climate Change</w:t>
      </w:r>
      <w:r w:rsidRPr="00615DB4">
        <w:rPr>
          <w:rFonts w:ascii="Times New Roman" w:hAnsi="Times New Roman" w:cs="Times New Roman"/>
          <w:sz w:val="24"/>
          <w:szCs w:val="24"/>
          <w:lang w:val="en-US"/>
        </w:rPr>
        <w:t xml:space="preserve"> 8, 754-761.</w:t>
      </w:r>
    </w:p>
    <w:p w14:paraId="0E771BBA" w14:textId="0C7ED0FC" w:rsidR="006811E3" w:rsidRPr="006811E3" w:rsidRDefault="006811E3" w:rsidP="00C979F3">
      <w:pPr>
        <w:autoSpaceDE w:val="0"/>
        <w:autoSpaceDN w:val="0"/>
        <w:adjustRightInd w:val="0"/>
        <w:spacing w:after="0" w:line="240" w:lineRule="auto"/>
        <w:ind w:left="284" w:hanging="284"/>
        <w:rPr>
          <w:rFonts w:ascii="Times New Roman" w:hAnsi="Times New Roman" w:cs="Times New Roman"/>
          <w:sz w:val="24"/>
          <w:szCs w:val="24"/>
          <w:lang w:val="en-US"/>
        </w:rPr>
      </w:pPr>
      <w:r w:rsidRPr="007D7071">
        <w:rPr>
          <w:rFonts w:ascii="Times New Roman" w:hAnsi="Times New Roman" w:cs="Times New Roman"/>
          <w:sz w:val="24"/>
          <w:szCs w:val="24"/>
          <w:lang w:val="en-US"/>
        </w:rPr>
        <w:t xml:space="preserve">Hölscher, K, et al. 2019. </w:t>
      </w:r>
      <w:r w:rsidRPr="006811E3">
        <w:rPr>
          <w:rFonts w:ascii="Times New Roman" w:hAnsi="Times New Roman" w:cs="Times New Roman"/>
          <w:sz w:val="24"/>
          <w:szCs w:val="24"/>
          <w:lang w:val="en-US"/>
        </w:rPr>
        <w:t>Tales of transforming cities: T</w:t>
      </w:r>
      <w:r>
        <w:rPr>
          <w:rFonts w:ascii="Times New Roman" w:hAnsi="Times New Roman" w:cs="Times New Roman"/>
          <w:sz w:val="24"/>
          <w:szCs w:val="24"/>
          <w:lang w:val="en-US"/>
        </w:rPr>
        <w:t xml:space="preserve">ransformative climate governance capacities in New York City, U.S. and Rotterdam, Netherlands. </w:t>
      </w:r>
      <w:r w:rsidRPr="006811E3">
        <w:rPr>
          <w:rFonts w:ascii="Times New Roman" w:hAnsi="Times New Roman" w:cs="Times New Roman"/>
          <w:i/>
          <w:iCs/>
          <w:sz w:val="24"/>
          <w:szCs w:val="24"/>
          <w:lang w:val="en-US"/>
        </w:rPr>
        <w:t>Journal of Envir</w:t>
      </w:r>
      <w:r>
        <w:rPr>
          <w:rFonts w:ascii="Times New Roman" w:hAnsi="Times New Roman" w:cs="Times New Roman"/>
          <w:i/>
          <w:iCs/>
          <w:sz w:val="24"/>
          <w:szCs w:val="24"/>
          <w:lang w:val="en-US"/>
        </w:rPr>
        <w:t>o</w:t>
      </w:r>
      <w:r w:rsidRPr="006811E3">
        <w:rPr>
          <w:rFonts w:ascii="Times New Roman" w:hAnsi="Times New Roman" w:cs="Times New Roman"/>
          <w:i/>
          <w:iCs/>
          <w:sz w:val="24"/>
          <w:szCs w:val="24"/>
          <w:lang w:val="en-US"/>
        </w:rPr>
        <w:t>nmental Management</w:t>
      </w:r>
      <w:r>
        <w:rPr>
          <w:rFonts w:ascii="Times New Roman" w:hAnsi="Times New Roman" w:cs="Times New Roman"/>
          <w:sz w:val="24"/>
          <w:szCs w:val="24"/>
          <w:lang w:val="en-US"/>
        </w:rPr>
        <w:t xml:space="preserve"> 231:843-857.</w:t>
      </w:r>
    </w:p>
    <w:p w14:paraId="3AC43D72" w14:textId="301771D7" w:rsidR="00B90031" w:rsidRDefault="00B90031" w:rsidP="00C979F3">
      <w:pPr>
        <w:autoSpaceDE w:val="0"/>
        <w:autoSpaceDN w:val="0"/>
        <w:adjustRightInd w:val="0"/>
        <w:spacing w:after="0" w:line="24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 xml:space="preserve">O’Brien. 2018. Is the 1.5°C target possible? Exploring the three spheres of transformation. </w:t>
      </w:r>
      <w:r w:rsidRPr="00B90031">
        <w:rPr>
          <w:rFonts w:ascii="Times New Roman" w:hAnsi="Times New Roman" w:cs="Times New Roman"/>
          <w:i/>
          <w:iCs/>
          <w:sz w:val="24"/>
          <w:szCs w:val="24"/>
          <w:lang w:val="en-US"/>
        </w:rPr>
        <w:t>Current Opinion in Environmental Sustainability</w:t>
      </w:r>
      <w:r>
        <w:rPr>
          <w:rFonts w:ascii="Times New Roman" w:hAnsi="Times New Roman" w:cs="Times New Roman"/>
          <w:sz w:val="24"/>
          <w:szCs w:val="24"/>
          <w:lang w:val="en-US"/>
        </w:rPr>
        <w:t xml:space="preserve"> 31:153-160.</w:t>
      </w:r>
    </w:p>
    <w:p w14:paraId="50222764" w14:textId="77777777" w:rsidR="00B90031" w:rsidRPr="00615DB4" w:rsidRDefault="00B90031" w:rsidP="00C979F3">
      <w:pPr>
        <w:autoSpaceDE w:val="0"/>
        <w:autoSpaceDN w:val="0"/>
        <w:adjustRightInd w:val="0"/>
        <w:spacing w:after="0" w:line="240" w:lineRule="auto"/>
        <w:ind w:left="284" w:hanging="284"/>
        <w:rPr>
          <w:rFonts w:ascii="Times New Roman" w:hAnsi="Times New Roman" w:cs="Times New Roman"/>
          <w:sz w:val="24"/>
          <w:szCs w:val="24"/>
          <w:lang w:val="en-US"/>
        </w:rPr>
      </w:pPr>
      <w:r w:rsidRPr="00615DB4">
        <w:rPr>
          <w:rFonts w:ascii="Times New Roman" w:hAnsi="Times New Roman" w:cs="Times New Roman"/>
          <w:sz w:val="24"/>
          <w:szCs w:val="24"/>
          <w:lang w:val="en-US"/>
        </w:rPr>
        <w:t xml:space="preserve">Wolfram, M. 2016. Conceptualizing urban transformative capacity: A framework for research and policy. </w:t>
      </w:r>
      <w:r w:rsidRPr="00B90031">
        <w:rPr>
          <w:rFonts w:ascii="Times New Roman" w:hAnsi="Times New Roman" w:cs="Times New Roman"/>
          <w:i/>
          <w:iCs/>
          <w:sz w:val="24"/>
          <w:szCs w:val="24"/>
          <w:lang w:val="en-US"/>
        </w:rPr>
        <w:t>Cities</w:t>
      </w:r>
      <w:r w:rsidRPr="00615DB4">
        <w:rPr>
          <w:rFonts w:ascii="Times New Roman" w:hAnsi="Times New Roman" w:cs="Times New Roman"/>
          <w:sz w:val="24"/>
          <w:szCs w:val="24"/>
          <w:lang w:val="en-US"/>
        </w:rPr>
        <w:t xml:space="preserve"> 51: 121–130.</w:t>
      </w:r>
    </w:p>
    <w:p w14:paraId="1D6E4DED" w14:textId="6F16024B" w:rsidR="00B90031" w:rsidRPr="00615DB4" w:rsidRDefault="00B90031" w:rsidP="00C979F3">
      <w:pPr>
        <w:autoSpaceDE w:val="0"/>
        <w:autoSpaceDN w:val="0"/>
        <w:adjustRightInd w:val="0"/>
        <w:spacing w:after="0" w:line="240" w:lineRule="auto"/>
        <w:ind w:left="284" w:hanging="284"/>
        <w:rPr>
          <w:rFonts w:ascii="Times New Roman" w:hAnsi="Times New Roman" w:cs="Times New Roman"/>
          <w:sz w:val="24"/>
          <w:szCs w:val="24"/>
          <w:lang w:val="en-US"/>
        </w:rPr>
      </w:pPr>
      <w:r w:rsidRPr="00615DB4">
        <w:rPr>
          <w:rFonts w:ascii="Times New Roman" w:hAnsi="Times New Roman" w:cs="Times New Roman"/>
          <w:sz w:val="24"/>
          <w:szCs w:val="24"/>
          <w:lang w:val="en-US"/>
        </w:rPr>
        <w:t xml:space="preserve">Kates, R.W., W.R. Travis, and T.J. Wilbanks. 2012. Transformational adaptation when incremental adaptations to climate change are insufficient. </w:t>
      </w:r>
      <w:r w:rsidRPr="00B90031">
        <w:rPr>
          <w:rFonts w:ascii="Times New Roman" w:hAnsi="Times New Roman" w:cs="Times New Roman"/>
          <w:i/>
          <w:iCs/>
          <w:sz w:val="24"/>
          <w:szCs w:val="24"/>
          <w:lang w:val="en-US"/>
        </w:rPr>
        <w:t>Proceedings of the National Academy of Sciences</w:t>
      </w:r>
      <w:r w:rsidRPr="00615DB4">
        <w:rPr>
          <w:rFonts w:ascii="Times New Roman" w:hAnsi="Times New Roman" w:cs="Times New Roman"/>
          <w:sz w:val="24"/>
          <w:szCs w:val="24"/>
          <w:lang w:val="en-US"/>
        </w:rPr>
        <w:t xml:space="preserve"> 109: 7156–7161.</w:t>
      </w:r>
    </w:p>
    <w:p w14:paraId="000C73D8" w14:textId="78C4D9C4" w:rsidR="00B90031" w:rsidRDefault="00B90031" w:rsidP="00995BAC">
      <w:pPr>
        <w:autoSpaceDE w:val="0"/>
        <w:autoSpaceDN w:val="0"/>
        <w:adjustRightInd w:val="0"/>
        <w:spacing w:after="0" w:line="240" w:lineRule="auto"/>
        <w:ind w:left="142" w:hanging="142"/>
        <w:rPr>
          <w:rFonts w:ascii="Times New Roman" w:hAnsi="Times New Roman" w:cs="Times New Roman"/>
          <w:sz w:val="24"/>
          <w:szCs w:val="24"/>
          <w:lang w:val="en-US"/>
        </w:rPr>
      </w:pPr>
    </w:p>
    <w:p w14:paraId="32E32C2A" w14:textId="7B5C8E8E" w:rsidR="00B90031" w:rsidRPr="00B90031" w:rsidRDefault="00B90031" w:rsidP="00995BAC">
      <w:pPr>
        <w:autoSpaceDE w:val="0"/>
        <w:autoSpaceDN w:val="0"/>
        <w:adjustRightInd w:val="0"/>
        <w:spacing w:after="0" w:line="240" w:lineRule="auto"/>
        <w:ind w:left="142" w:hanging="142"/>
        <w:rPr>
          <w:rFonts w:ascii="Times New Roman" w:hAnsi="Times New Roman" w:cs="Times New Roman"/>
          <w:i/>
          <w:iCs/>
          <w:sz w:val="24"/>
          <w:szCs w:val="24"/>
          <w:lang w:val="en-US"/>
        </w:rPr>
      </w:pPr>
      <w:r w:rsidRPr="00B90031">
        <w:rPr>
          <w:rFonts w:ascii="Times New Roman" w:hAnsi="Times New Roman" w:cs="Times New Roman"/>
          <w:i/>
          <w:iCs/>
          <w:sz w:val="24"/>
          <w:szCs w:val="24"/>
          <w:lang w:val="en-US"/>
        </w:rPr>
        <w:t>Articles that enhance understanding of urban transformation</w:t>
      </w:r>
      <w:r w:rsidR="00975BFD">
        <w:rPr>
          <w:rFonts w:ascii="Times New Roman" w:hAnsi="Times New Roman" w:cs="Times New Roman"/>
          <w:i/>
          <w:iCs/>
          <w:sz w:val="24"/>
          <w:szCs w:val="24"/>
          <w:lang w:val="en-US"/>
        </w:rPr>
        <w:t xml:space="preserve"> (for Assignment 1 &amp; 2)</w:t>
      </w:r>
    </w:p>
    <w:p w14:paraId="1306107B" w14:textId="243FD1F8" w:rsidR="00B90031" w:rsidRDefault="00B90031" w:rsidP="00C979F3">
      <w:pPr>
        <w:autoSpaceDE w:val="0"/>
        <w:autoSpaceDN w:val="0"/>
        <w:adjustRightInd w:val="0"/>
        <w:spacing w:after="0" w:line="240" w:lineRule="auto"/>
        <w:ind w:left="284" w:hanging="284"/>
        <w:rPr>
          <w:rFonts w:ascii="Times New Roman" w:hAnsi="Times New Roman" w:cs="Times New Roman"/>
          <w:sz w:val="24"/>
          <w:szCs w:val="24"/>
          <w:lang w:val="en-US"/>
        </w:rPr>
      </w:pPr>
      <w:r w:rsidRPr="00615DB4">
        <w:rPr>
          <w:rFonts w:ascii="Times New Roman" w:hAnsi="Times New Roman" w:cs="Times New Roman"/>
          <w:sz w:val="24"/>
          <w:szCs w:val="24"/>
          <w:lang w:val="en-US"/>
        </w:rPr>
        <w:t xml:space="preserve">Feola, G. 2015. Societal transformation in response to global environmental change: A review of emerging concepts. </w:t>
      </w:r>
      <w:r w:rsidRPr="006C287C">
        <w:rPr>
          <w:rFonts w:ascii="Times New Roman" w:hAnsi="Times New Roman" w:cs="Times New Roman"/>
          <w:i/>
          <w:iCs/>
          <w:sz w:val="24"/>
          <w:szCs w:val="24"/>
          <w:lang w:val="en-US"/>
        </w:rPr>
        <w:t>Ambio</w:t>
      </w:r>
      <w:r w:rsidRPr="00615DB4">
        <w:rPr>
          <w:rFonts w:ascii="Times New Roman" w:hAnsi="Times New Roman" w:cs="Times New Roman"/>
          <w:sz w:val="24"/>
          <w:szCs w:val="24"/>
          <w:lang w:val="en-US"/>
        </w:rPr>
        <w:t xml:space="preserve"> 44: 376–390. </w:t>
      </w:r>
      <w:r>
        <w:rPr>
          <w:rFonts w:ascii="Times New Roman" w:hAnsi="Times New Roman" w:cs="Times New Roman"/>
          <w:sz w:val="24"/>
          <w:szCs w:val="24"/>
          <w:lang w:val="en-US"/>
        </w:rPr>
        <w:t>This review overview</w:t>
      </w:r>
      <w:r w:rsidR="006C287C">
        <w:rPr>
          <w:rFonts w:ascii="Times New Roman" w:hAnsi="Times New Roman" w:cs="Times New Roman"/>
          <w:sz w:val="24"/>
          <w:szCs w:val="24"/>
          <w:lang w:val="en-US"/>
        </w:rPr>
        <w:t>s</w:t>
      </w:r>
      <w:r>
        <w:rPr>
          <w:rFonts w:ascii="Times New Roman" w:hAnsi="Times New Roman" w:cs="Times New Roman"/>
          <w:sz w:val="24"/>
          <w:szCs w:val="24"/>
          <w:lang w:val="en-US"/>
        </w:rPr>
        <w:t xml:space="preserve"> transformation in eight different literatures such as transformative adaptation, deliberate tra</w:t>
      </w:r>
      <w:r w:rsidR="006C287C">
        <w:rPr>
          <w:rFonts w:ascii="Times New Roman" w:hAnsi="Times New Roman" w:cs="Times New Roman"/>
          <w:sz w:val="24"/>
          <w:szCs w:val="24"/>
          <w:lang w:val="en-US"/>
        </w:rPr>
        <w:t>n</w:t>
      </w:r>
      <w:r>
        <w:rPr>
          <w:rFonts w:ascii="Times New Roman" w:hAnsi="Times New Roman" w:cs="Times New Roman"/>
          <w:sz w:val="24"/>
          <w:szCs w:val="24"/>
          <w:lang w:val="en-US"/>
        </w:rPr>
        <w:t>sformations, regime shift</w:t>
      </w:r>
      <w:r w:rsidR="006C287C">
        <w:rPr>
          <w:rFonts w:ascii="Times New Roman" w:hAnsi="Times New Roman" w:cs="Times New Roman"/>
          <w:sz w:val="24"/>
          <w:szCs w:val="24"/>
          <w:lang w:val="en-US"/>
        </w:rPr>
        <w:t>, and socioecological transformation.</w:t>
      </w:r>
    </w:p>
    <w:p w14:paraId="78EABD34" w14:textId="6097C1C8" w:rsidR="00B90031" w:rsidRDefault="006C287C" w:rsidP="00C979F3">
      <w:pPr>
        <w:autoSpaceDE w:val="0"/>
        <w:autoSpaceDN w:val="0"/>
        <w:adjustRightInd w:val="0"/>
        <w:spacing w:after="0" w:line="24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 xml:space="preserve">Heikkinen et al. 2019. Incremental, reformistic or transformational: What kind of change do C40 cities advocate to deal with climate change? </w:t>
      </w:r>
      <w:r w:rsidRPr="006C287C">
        <w:rPr>
          <w:rFonts w:ascii="Times New Roman" w:hAnsi="Times New Roman" w:cs="Times New Roman"/>
          <w:i/>
          <w:iCs/>
          <w:sz w:val="24"/>
          <w:szCs w:val="24"/>
          <w:lang w:val="en-US"/>
        </w:rPr>
        <w:t>Journal of Environmental Policy and Planning</w:t>
      </w:r>
      <w:r>
        <w:rPr>
          <w:rFonts w:ascii="Times New Roman" w:hAnsi="Times New Roman" w:cs="Times New Roman"/>
          <w:sz w:val="24"/>
          <w:szCs w:val="24"/>
          <w:lang w:val="en-US"/>
        </w:rPr>
        <w:t xml:space="preserve"> 21(1):90-103. This paper assesses the degree of change of 12 cities based on the adaptation and mitigation actions described in their policy documents. </w:t>
      </w:r>
    </w:p>
    <w:p w14:paraId="2CBCB16D" w14:textId="42942268" w:rsidR="006C287C" w:rsidRDefault="00975BFD" w:rsidP="00C979F3">
      <w:pPr>
        <w:autoSpaceDE w:val="0"/>
        <w:autoSpaceDN w:val="0"/>
        <w:adjustRightInd w:val="0"/>
        <w:spacing w:after="0" w:line="24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 xml:space="preserve">Fazey et al. 2018. Transformation in a changing climate: a research agenda. </w:t>
      </w:r>
      <w:r w:rsidRPr="00975BFD">
        <w:rPr>
          <w:rFonts w:ascii="Times New Roman" w:hAnsi="Times New Roman" w:cs="Times New Roman"/>
          <w:i/>
          <w:iCs/>
          <w:sz w:val="24"/>
          <w:szCs w:val="24"/>
          <w:lang w:val="en-US"/>
        </w:rPr>
        <w:t>Climate and Development</w:t>
      </w:r>
      <w:r>
        <w:rPr>
          <w:rFonts w:ascii="Times New Roman" w:hAnsi="Times New Roman" w:cs="Times New Roman"/>
          <w:sz w:val="24"/>
          <w:szCs w:val="24"/>
          <w:lang w:val="en-US"/>
        </w:rPr>
        <w:t xml:space="preserve"> 10(3):197-217. This review concerns what it means to transform and the dimensions, limitations and possibilities for transformation based on nine focal areas needing more research.</w:t>
      </w:r>
    </w:p>
    <w:p w14:paraId="0BFAA6C5" w14:textId="681D820E" w:rsidR="00975BFD" w:rsidRPr="00615DB4" w:rsidRDefault="00975BFD" w:rsidP="00975BFD">
      <w:pPr>
        <w:autoSpaceDE w:val="0"/>
        <w:autoSpaceDN w:val="0"/>
        <w:adjustRightInd w:val="0"/>
        <w:spacing w:after="0" w:line="240" w:lineRule="auto"/>
        <w:ind w:left="284" w:hanging="284"/>
        <w:rPr>
          <w:rFonts w:ascii="Times New Roman" w:hAnsi="Times New Roman" w:cs="Times New Roman"/>
          <w:sz w:val="24"/>
          <w:szCs w:val="24"/>
          <w:lang w:val="en-US"/>
        </w:rPr>
      </w:pPr>
      <w:r w:rsidRPr="00615DB4">
        <w:rPr>
          <w:rFonts w:ascii="Times New Roman" w:hAnsi="Times New Roman" w:cs="Times New Roman"/>
          <w:sz w:val="24"/>
          <w:szCs w:val="24"/>
          <w:lang w:val="en-US"/>
        </w:rPr>
        <w:t xml:space="preserve">O’Brien, K., and L. Sygna. 2013. Responding to climate change: The three spheres of transformation In: </w:t>
      </w:r>
      <w:r w:rsidRPr="00975BFD">
        <w:rPr>
          <w:rFonts w:ascii="Times New Roman" w:hAnsi="Times New Roman" w:cs="Times New Roman"/>
          <w:i/>
          <w:iCs/>
          <w:sz w:val="24"/>
          <w:szCs w:val="24"/>
          <w:lang w:val="en-US"/>
        </w:rPr>
        <w:t>Proceedings of Transformation in a Changing Climate</w:t>
      </w:r>
      <w:r w:rsidRPr="00615DB4">
        <w:rPr>
          <w:rFonts w:ascii="Times New Roman" w:hAnsi="Times New Roman" w:cs="Times New Roman"/>
          <w:sz w:val="24"/>
          <w:szCs w:val="24"/>
          <w:lang w:val="en-US"/>
        </w:rPr>
        <w:t>, 19-21 June 2013, Oslo: University of Oslo.</w:t>
      </w:r>
      <w:r>
        <w:rPr>
          <w:rFonts w:ascii="Times New Roman" w:hAnsi="Times New Roman" w:cs="Times New Roman"/>
          <w:sz w:val="24"/>
          <w:szCs w:val="24"/>
          <w:lang w:val="en-US"/>
        </w:rPr>
        <w:t xml:space="preserve"> This paper presents transformation in four literatures and introduces the three spheres of transformation. </w:t>
      </w:r>
    </w:p>
    <w:p w14:paraId="3782EA05" w14:textId="77777777" w:rsidR="006C287C" w:rsidRDefault="006C287C" w:rsidP="00995BAC">
      <w:pPr>
        <w:autoSpaceDE w:val="0"/>
        <w:autoSpaceDN w:val="0"/>
        <w:adjustRightInd w:val="0"/>
        <w:spacing w:after="0" w:line="240" w:lineRule="auto"/>
        <w:ind w:left="142" w:hanging="142"/>
        <w:rPr>
          <w:rFonts w:ascii="Times New Roman" w:hAnsi="Times New Roman" w:cs="Times New Roman"/>
          <w:sz w:val="24"/>
          <w:szCs w:val="24"/>
          <w:lang w:val="en-US"/>
        </w:rPr>
      </w:pPr>
    </w:p>
    <w:p w14:paraId="44B226CE" w14:textId="0865EC2F" w:rsidR="00B90031" w:rsidRPr="00975BFD" w:rsidRDefault="00975BFD" w:rsidP="00995BAC">
      <w:pPr>
        <w:autoSpaceDE w:val="0"/>
        <w:autoSpaceDN w:val="0"/>
        <w:adjustRightInd w:val="0"/>
        <w:spacing w:after="0" w:line="240" w:lineRule="auto"/>
        <w:ind w:left="142" w:hanging="142"/>
        <w:rPr>
          <w:rFonts w:ascii="Times New Roman" w:hAnsi="Times New Roman" w:cs="Times New Roman"/>
          <w:b/>
          <w:bCs/>
          <w:sz w:val="24"/>
          <w:szCs w:val="24"/>
          <w:lang w:val="en-US"/>
        </w:rPr>
      </w:pPr>
      <w:r w:rsidRPr="00975BFD">
        <w:rPr>
          <w:rFonts w:ascii="Times New Roman" w:hAnsi="Times New Roman" w:cs="Times New Roman"/>
          <w:b/>
          <w:bCs/>
          <w:sz w:val="24"/>
          <w:szCs w:val="24"/>
          <w:lang w:val="en-US"/>
        </w:rPr>
        <w:t>Governance, mainstreaming, policy integration (particularly Lecture 2 and assignments 1 &amp; 2)</w:t>
      </w:r>
    </w:p>
    <w:p w14:paraId="4E92C695" w14:textId="77777777" w:rsidR="00975BFD" w:rsidRPr="00615DB4" w:rsidRDefault="00975BFD" w:rsidP="00C979F3">
      <w:pPr>
        <w:autoSpaceDE w:val="0"/>
        <w:autoSpaceDN w:val="0"/>
        <w:adjustRightInd w:val="0"/>
        <w:spacing w:after="0" w:line="240" w:lineRule="auto"/>
        <w:ind w:left="284" w:hanging="284"/>
        <w:rPr>
          <w:rFonts w:ascii="Times New Roman" w:hAnsi="Times New Roman" w:cs="Times New Roman"/>
          <w:sz w:val="24"/>
          <w:szCs w:val="24"/>
          <w:lang w:val="en-US"/>
        </w:rPr>
      </w:pPr>
      <w:r w:rsidRPr="00615DB4">
        <w:rPr>
          <w:rFonts w:ascii="Times New Roman" w:hAnsi="Times New Roman" w:cs="Times New Roman"/>
          <w:sz w:val="24"/>
          <w:szCs w:val="24"/>
          <w:lang w:val="en-US"/>
        </w:rPr>
        <w:t xml:space="preserve">Runhaar, H, Wilk, B, Persson, Å, Uittenbroek, C, and Wamsler, C. 2018. Mainstreaming climate adaptation: taking stock about “what works” from empirical research worldwide. </w:t>
      </w:r>
      <w:r w:rsidRPr="00235758">
        <w:rPr>
          <w:rFonts w:ascii="Times New Roman" w:hAnsi="Times New Roman" w:cs="Times New Roman"/>
          <w:i/>
          <w:iCs/>
          <w:sz w:val="24"/>
          <w:szCs w:val="24"/>
          <w:lang w:val="en-US"/>
        </w:rPr>
        <w:t>Regional Environmental Change</w:t>
      </w:r>
      <w:r w:rsidRPr="00615DB4">
        <w:rPr>
          <w:rFonts w:ascii="Times New Roman" w:hAnsi="Times New Roman" w:cs="Times New Roman"/>
          <w:sz w:val="24"/>
          <w:szCs w:val="24"/>
          <w:lang w:val="en-US"/>
        </w:rPr>
        <w:t xml:space="preserve"> 18, 1201-1210.</w:t>
      </w:r>
    </w:p>
    <w:p w14:paraId="4BCCB8FF" w14:textId="7C4B698F" w:rsidR="00975BFD" w:rsidRDefault="00975BFD" w:rsidP="000572C3">
      <w:pPr>
        <w:autoSpaceDE w:val="0"/>
        <w:autoSpaceDN w:val="0"/>
        <w:adjustRightInd w:val="0"/>
        <w:spacing w:after="0" w:line="240" w:lineRule="auto"/>
        <w:ind w:left="284" w:hanging="284"/>
        <w:rPr>
          <w:rFonts w:ascii="Times New Roman" w:eastAsia="Times New Roman" w:hAnsi="Times New Roman" w:cs="Times New Roman"/>
          <w:sz w:val="24"/>
          <w:szCs w:val="24"/>
          <w:lang w:val="en-US"/>
        </w:rPr>
      </w:pPr>
      <w:r w:rsidRPr="00615DB4">
        <w:rPr>
          <w:rFonts w:ascii="Times New Roman" w:eastAsia="Times New Roman" w:hAnsi="Times New Roman" w:cs="Times New Roman"/>
          <w:sz w:val="24"/>
          <w:szCs w:val="24"/>
          <w:lang w:val="en-US"/>
        </w:rPr>
        <w:t>Uittenbroek, C.J, Janssen-Jansen, L.B. and H.A.C. Runhaar (2013). Mainstreaming climate adaptation in urban planning: overcoming barriers, seizing opportunities and evaluating the results in two Dutch case studies. </w:t>
      </w:r>
      <w:r w:rsidRPr="00235758">
        <w:rPr>
          <w:rFonts w:ascii="Times New Roman" w:eastAsia="Times New Roman" w:hAnsi="Times New Roman" w:cs="Times New Roman"/>
          <w:i/>
          <w:iCs/>
          <w:sz w:val="24"/>
          <w:szCs w:val="24"/>
          <w:lang w:val="en-US"/>
        </w:rPr>
        <w:t>Regional Environmental Change</w:t>
      </w:r>
      <w:r w:rsidRPr="00615DB4">
        <w:rPr>
          <w:rFonts w:ascii="Times New Roman" w:eastAsia="Times New Roman" w:hAnsi="Times New Roman" w:cs="Times New Roman"/>
          <w:sz w:val="24"/>
          <w:szCs w:val="24"/>
          <w:lang w:val="en-US"/>
        </w:rPr>
        <w:t> 13: 399–411.</w:t>
      </w:r>
    </w:p>
    <w:p w14:paraId="2E388A31" w14:textId="77777777" w:rsidR="00975BFD" w:rsidRPr="00615DB4" w:rsidRDefault="00975BFD" w:rsidP="00C979F3">
      <w:pPr>
        <w:spacing w:after="0" w:line="240" w:lineRule="auto"/>
        <w:ind w:left="284" w:hanging="284"/>
        <w:rPr>
          <w:rFonts w:ascii="Times New Roman" w:hAnsi="Times New Roman" w:cs="Times New Roman"/>
          <w:color w:val="303030"/>
          <w:sz w:val="24"/>
          <w:szCs w:val="24"/>
          <w:shd w:val="clear" w:color="auto" w:fill="FFFFFF"/>
          <w:lang w:val="en-US"/>
        </w:rPr>
      </w:pPr>
      <w:r w:rsidRPr="00615DB4">
        <w:rPr>
          <w:rFonts w:ascii="Times New Roman" w:hAnsi="Times New Roman" w:cs="Times New Roman"/>
          <w:color w:val="303030"/>
          <w:sz w:val="24"/>
          <w:szCs w:val="24"/>
          <w:shd w:val="clear" w:color="auto" w:fill="FFFFFF"/>
          <w:lang w:val="en-US"/>
        </w:rPr>
        <w:t>Wamsler, C. et al. (2020) 'Environmental and Climate Policy Integration: Targeted Strategies for Overcoming Barriers to Nature-based solutions and Climate Change Adaptation'. </w:t>
      </w:r>
      <w:r w:rsidRPr="00615DB4">
        <w:rPr>
          <w:rStyle w:val="Betoning"/>
          <w:rFonts w:ascii="Times New Roman" w:hAnsi="Times New Roman" w:cs="Times New Roman"/>
          <w:color w:val="303030"/>
          <w:sz w:val="24"/>
          <w:szCs w:val="24"/>
          <w:bdr w:val="none" w:sz="0" w:space="0" w:color="auto" w:frame="1"/>
          <w:shd w:val="clear" w:color="auto" w:fill="FFFFFF"/>
          <w:lang w:val="en-US"/>
        </w:rPr>
        <w:t>International Journal of Cleaner Production</w:t>
      </w:r>
      <w:r w:rsidRPr="00615DB4">
        <w:rPr>
          <w:rFonts w:ascii="Times New Roman" w:hAnsi="Times New Roman" w:cs="Times New Roman"/>
          <w:color w:val="303030"/>
          <w:sz w:val="24"/>
          <w:szCs w:val="24"/>
          <w:shd w:val="clear" w:color="auto" w:fill="FFFFFF"/>
          <w:lang w:val="en-US"/>
        </w:rPr>
        <w:t>, Vol. 247</w:t>
      </w:r>
    </w:p>
    <w:p w14:paraId="741D970C" w14:textId="08307C31" w:rsidR="00975BFD" w:rsidRDefault="004C3F02" w:rsidP="00C979F3">
      <w:pPr>
        <w:autoSpaceDE w:val="0"/>
        <w:autoSpaceDN w:val="0"/>
        <w:adjustRightInd w:val="0"/>
        <w:spacing w:after="0" w:line="240" w:lineRule="auto"/>
        <w:ind w:left="284" w:hanging="142"/>
        <w:rPr>
          <w:rFonts w:ascii="Times New Roman" w:hAnsi="Times New Roman" w:cs="Times New Roman"/>
          <w:sz w:val="24"/>
          <w:szCs w:val="24"/>
          <w:lang w:val="en-US"/>
        </w:rPr>
      </w:pPr>
      <w:r w:rsidRPr="004C3F02">
        <w:rPr>
          <w:rFonts w:ascii="Times New Roman" w:hAnsi="Times New Roman" w:cs="Times New Roman"/>
          <w:sz w:val="24"/>
          <w:szCs w:val="24"/>
          <w:lang w:val="en-US"/>
        </w:rPr>
        <w:t>Adelle and Russel (2013). Climate Policy Integration: a case of Déjà Vu?</w:t>
      </w:r>
      <w:r w:rsidR="00235758">
        <w:rPr>
          <w:rFonts w:ascii="Times New Roman" w:hAnsi="Times New Roman" w:cs="Times New Roman"/>
          <w:sz w:val="24"/>
          <w:szCs w:val="24"/>
          <w:lang w:val="en-US"/>
        </w:rPr>
        <w:t xml:space="preserve"> </w:t>
      </w:r>
      <w:r w:rsidR="00235758" w:rsidRPr="00235758">
        <w:rPr>
          <w:rFonts w:ascii="Times New Roman" w:hAnsi="Times New Roman" w:cs="Times New Roman"/>
          <w:i/>
          <w:iCs/>
          <w:sz w:val="24"/>
          <w:szCs w:val="24"/>
          <w:lang w:val="en-US"/>
        </w:rPr>
        <w:t>Environmental Policy and Governance</w:t>
      </w:r>
      <w:r w:rsidR="00235758">
        <w:rPr>
          <w:rFonts w:ascii="Times New Roman" w:hAnsi="Times New Roman" w:cs="Times New Roman"/>
          <w:sz w:val="24"/>
          <w:szCs w:val="24"/>
          <w:lang w:val="en-US"/>
        </w:rPr>
        <w:t xml:space="preserve"> 23:1-12.</w:t>
      </w:r>
    </w:p>
    <w:p w14:paraId="44D713C8" w14:textId="652847D1" w:rsidR="004C3F02" w:rsidRDefault="004C3F02" w:rsidP="00C979F3">
      <w:pPr>
        <w:autoSpaceDE w:val="0"/>
        <w:autoSpaceDN w:val="0"/>
        <w:adjustRightInd w:val="0"/>
        <w:spacing w:after="0" w:line="240" w:lineRule="auto"/>
        <w:ind w:left="284" w:hanging="142"/>
        <w:rPr>
          <w:rFonts w:ascii="Times New Roman" w:hAnsi="Times New Roman" w:cs="Times New Roman"/>
          <w:sz w:val="24"/>
          <w:szCs w:val="24"/>
          <w:lang w:val="en-US"/>
        </w:rPr>
      </w:pPr>
      <w:r w:rsidRPr="004C3F02">
        <w:rPr>
          <w:rFonts w:ascii="Times New Roman" w:hAnsi="Times New Roman" w:cs="Times New Roman"/>
          <w:sz w:val="24"/>
          <w:szCs w:val="24"/>
          <w:lang w:val="en-US"/>
        </w:rPr>
        <w:t>Frantzeskaki</w:t>
      </w:r>
      <w:r w:rsidR="00235758">
        <w:rPr>
          <w:rFonts w:ascii="Times New Roman" w:hAnsi="Times New Roman" w:cs="Times New Roman"/>
          <w:sz w:val="24"/>
          <w:szCs w:val="24"/>
          <w:lang w:val="en-US"/>
        </w:rPr>
        <w:t>. N</w:t>
      </w:r>
      <w:r w:rsidRPr="004C3F02">
        <w:rPr>
          <w:rFonts w:ascii="Times New Roman" w:hAnsi="Times New Roman" w:cs="Times New Roman"/>
          <w:sz w:val="24"/>
          <w:szCs w:val="24"/>
          <w:lang w:val="en-US"/>
        </w:rPr>
        <w:t xml:space="preserve"> (2019). Seven lessons for planning nature-based solutions in cities.</w:t>
      </w:r>
      <w:r w:rsidR="00235758">
        <w:rPr>
          <w:rFonts w:ascii="Times New Roman" w:hAnsi="Times New Roman" w:cs="Times New Roman"/>
          <w:sz w:val="24"/>
          <w:szCs w:val="24"/>
          <w:lang w:val="en-US"/>
        </w:rPr>
        <w:t xml:space="preserve"> </w:t>
      </w:r>
      <w:r w:rsidR="00235758" w:rsidRPr="00235758">
        <w:rPr>
          <w:rFonts w:ascii="Times New Roman" w:hAnsi="Times New Roman" w:cs="Times New Roman"/>
          <w:i/>
          <w:iCs/>
          <w:sz w:val="24"/>
          <w:szCs w:val="24"/>
          <w:lang w:val="en-US"/>
        </w:rPr>
        <w:t>Environmental Science and Policy</w:t>
      </w:r>
      <w:r w:rsidR="00235758">
        <w:rPr>
          <w:rFonts w:ascii="Times New Roman" w:hAnsi="Times New Roman" w:cs="Times New Roman"/>
          <w:sz w:val="24"/>
          <w:szCs w:val="24"/>
          <w:lang w:val="en-US"/>
        </w:rPr>
        <w:t xml:space="preserve"> 93:101-111.</w:t>
      </w:r>
    </w:p>
    <w:p w14:paraId="33D35B3E" w14:textId="77777777" w:rsidR="004C3F02" w:rsidRDefault="004C3F02" w:rsidP="00995BAC">
      <w:pPr>
        <w:autoSpaceDE w:val="0"/>
        <w:autoSpaceDN w:val="0"/>
        <w:adjustRightInd w:val="0"/>
        <w:spacing w:after="0" w:line="240" w:lineRule="auto"/>
        <w:ind w:left="142" w:hanging="142"/>
        <w:rPr>
          <w:rFonts w:ascii="Times New Roman" w:hAnsi="Times New Roman" w:cs="Times New Roman"/>
          <w:sz w:val="24"/>
          <w:szCs w:val="24"/>
          <w:lang w:val="en-US"/>
        </w:rPr>
      </w:pPr>
    </w:p>
    <w:p w14:paraId="013B9B03" w14:textId="2D29D9D8" w:rsidR="00975BFD" w:rsidRPr="003D096E" w:rsidRDefault="00235758" w:rsidP="00995BAC">
      <w:pPr>
        <w:autoSpaceDE w:val="0"/>
        <w:autoSpaceDN w:val="0"/>
        <w:adjustRightInd w:val="0"/>
        <w:spacing w:after="0" w:line="240" w:lineRule="auto"/>
        <w:ind w:left="142" w:hanging="142"/>
        <w:rPr>
          <w:rFonts w:ascii="Times New Roman" w:hAnsi="Times New Roman" w:cs="Times New Roman"/>
          <w:sz w:val="24"/>
          <w:szCs w:val="24"/>
          <w:lang w:val="en-US"/>
        </w:rPr>
      </w:pPr>
      <w:r w:rsidRPr="00235758">
        <w:rPr>
          <w:rFonts w:ascii="Times New Roman" w:hAnsi="Times New Roman" w:cs="Times New Roman"/>
          <w:b/>
          <w:bCs/>
          <w:sz w:val="24"/>
          <w:szCs w:val="24"/>
          <w:lang w:val="en-US"/>
        </w:rPr>
        <w:t xml:space="preserve">Carbon budgets </w:t>
      </w:r>
      <w:r w:rsidRPr="003D096E">
        <w:rPr>
          <w:rFonts w:ascii="Times New Roman" w:hAnsi="Times New Roman" w:cs="Times New Roman"/>
          <w:sz w:val="24"/>
          <w:szCs w:val="24"/>
          <w:lang w:val="en-US"/>
        </w:rPr>
        <w:t>(particularly Lecture 3 and Case seminar Mitigation)</w:t>
      </w:r>
    </w:p>
    <w:p w14:paraId="5FE55C36" w14:textId="6B60B632" w:rsidR="00235758" w:rsidRDefault="00235758" w:rsidP="00235758">
      <w:pPr>
        <w:autoSpaceDE w:val="0"/>
        <w:autoSpaceDN w:val="0"/>
        <w:adjustRightInd w:val="0"/>
        <w:spacing w:after="0" w:line="240" w:lineRule="auto"/>
        <w:ind w:left="284" w:hanging="284"/>
        <w:rPr>
          <w:rFonts w:ascii="Times New Roman" w:hAnsi="Times New Roman" w:cs="Times New Roman"/>
          <w:sz w:val="24"/>
          <w:szCs w:val="24"/>
          <w:lang w:val="en-US"/>
        </w:rPr>
      </w:pPr>
      <w:bookmarkStart w:id="0" w:name="_Hlk55462750"/>
      <w:r w:rsidRPr="00615DB4">
        <w:rPr>
          <w:rFonts w:ascii="Times New Roman" w:hAnsi="Times New Roman" w:cs="Times New Roman"/>
          <w:sz w:val="24"/>
          <w:szCs w:val="24"/>
          <w:lang w:val="en-US"/>
        </w:rPr>
        <w:t xml:space="preserve">Anderson, K, Broderick, J, and Stoddard, I. 2020. A factor of two: How the national plans of ‘climate progressive’ national fall far short of Paris-compliant pathways. </w:t>
      </w:r>
      <w:bookmarkEnd w:id="0"/>
      <w:r w:rsidRPr="00235758">
        <w:rPr>
          <w:rFonts w:ascii="Times New Roman" w:hAnsi="Times New Roman" w:cs="Times New Roman"/>
          <w:i/>
          <w:iCs/>
          <w:sz w:val="24"/>
          <w:szCs w:val="24"/>
          <w:lang w:val="en-US"/>
        </w:rPr>
        <w:t>Climate Policy</w:t>
      </w:r>
      <w:r w:rsidRPr="00615DB4">
        <w:rPr>
          <w:rFonts w:ascii="Times New Roman" w:hAnsi="Times New Roman" w:cs="Times New Roman"/>
          <w:sz w:val="24"/>
          <w:szCs w:val="24"/>
          <w:lang w:val="en-US"/>
        </w:rPr>
        <w:t xml:space="preserve"> DOI: 10.1080/14693062.2020.1728209.</w:t>
      </w:r>
    </w:p>
    <w:p w14:paraId="001CC93C" w14:textId="791396A9" w:rsidR="00235758" w:rsidRPr="00615DB4" w:rsidRDefault="00235758" w:rsidP="00235758">
      <w:pPr>
        <w:autoSpaceDE w:val="0"/>
        <w:autoSpaceDN w:val="0"/>
        <w:adjustRightInd w:val="0"/>
        <w:spacing w:after="0" w:line="24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 xml:space="preserve">Anderson, K et al. </w:t>
      </w:r>
      <w:r w:rsidR="003D096E">
        <w:rPr>
          <w:rFonts w:ascii="Times New Roman" w:hAnsi="Times New Roman" w:cs="Times New Roman"/>
          <w:sz w:val="24"/>
          <w:szCs w:val="24"/>
          <w:lang w:val="en-US"/>
        </w:rPr>
        <w:t xml:space="preserve">N.D. </w:t>
      </w:r>
      <w:r w:rsidR="003D096E" w:rsidRPr="00D17F0A">
        <w:rPr>
          <w:rFonts w:ascii="Times New Roman" w:hAnsi="Times New Roman" w:cs="Times New Roman"/>
          <w:i/>
          <w:iCs/>
          <w:sz w:val="24"/>
          <w:szCs w:val="24"/>
          <w:lang w:val="en-US"/>
        </w:rPr>
        <w:t>Carbon budget and pathways to a fossil-free future in Järfälla Municipality.</w:t>
      </w:r>
      <w:r w:rsidR="003D096E">
        <w:rPr>
          <w:rFonts w:ascii="Times New Roman" w:hAnsi="Times New Roman" w:cs="Times New Roman"/>
          <w:sz w:val="24"/>
          <w:szCs w:val="24"/>
          <w:lang w:val="en-US"/>
        </w:rPr>
        <w:t xml:space="preserve"> Research report commissioned by Järfälla Municipality.</w:t>
      </w:r>
    </w:p>
    <w:p w14:paraId="01DD00F0" w14:textId="7F87C3E2" w:rsidR="00975BFD" w:rsidRDefault="00975BFD" w:rsidP="00995BAC">
      <w:pPr>
        <w:autoSpaceDE w:val="0"/>
        <w:autoSpaceDN w:val="0"/>
        <w:adjustRightInd w:val="0"/>
        <w:spacing w:after="0" w:line="240" w:lineRule="auto"/>
        <w:ind w:left="142" w:hanging="142"/>
        <w:rPr>
          <w:rFonts w:ascii="Times New Roman" w:hAnsi="Times New Roman" w:cs="Times New Roman"/>
          <w:sz w:val="24"/>
          <w:szCs w:val="24"/>
          <w:lang w:val="en-US"/>
        </w:rPr>
      </w:pPr>
    </w:p>
    <w:p w14:paraId="1F0704AC" w14:textId="77777777" w:rsidR="003D096E" w:rsidRPr="003D096E" w:rsidRDefault="003D096E" w:rsidP="003D096E">
      <w:pPr>
        <w:autoSpaceDE w:val="0"/>
        <w:autoSpaceDN w:val="0"/>
        <w:adjustRightInd w:val="0"/>
        <w:spacing w:after="0" w:line="240" w:lineRule="auto"/>
        <w:ind w:left="142" w:hanging="142"/>
        <w:rPr>
          <w:rFonts w:ascii="Times New Roman" w:hAnsi="Times New Roman" w:cs="Times New Roman"/>
          <w:sz w:val="24"/>
          <w:szCs w:val="24"/>
          <w:lang w:val="en-US"/>
        </w:rPr>
      </w:pPr>
      <w:r w:rsidRPr="003D096E">
        <w:rPr>
          <w:rFonts w:ascii="Times New Roman" w:hAnsi="Times New Roman" w:cs="Times New Roman"/>
          <w:b/>
          <w:bCs/>
          <w:sz w:val="24"/>
          <w:szCs w:val="24"/>
          <w:lang w:val="en-US"/>
        </w:rPr>
        <w:t>Urban climate transition profiles and tools</w:t>
      </w:r>
      <w:r>
        <w:rPr>
          <w:rFonts w:ascii="Times New Roman" w:hAnsi="Times New Roman" w:cs="Times New Roman"/>
          <w:sz w:val="24"/>
          <w:szCs w:val="24"/>
          <w:lang w:val="en-US"/>
        </w:rPr>
        <w:t xml:space="preserve"> </w:t>
      </w:r>
      <w:r w:rsidRPr="003D096E">
        <w:rPr>
          <w:rFonts w:ascii="Times New Roman" w:hAnsi="Times New Roman" w:cs="Times New Roman"/>
          <w:sz w:val="24"/>
          <w:szCs w:val="24"/>
          <w:lang w:val="en-US"/>
        </w:rPr>
        <w:t>(particularly Lecture 3 and Case seminar Mitigation)</w:t>
      </w:r>
    </w:p>
    <w:p w14:paraId="618A7A18" w14:textId="753E5822" w:rsidR="003D096E" w:rsidRPr="00615DB4" w:rsidRDefault="003D096E" w:rsidP="003D096E">
      <w:pPr>
        <w:autoSpaceDE w:val="0"/>
        <w:autoSpaceDN w:val="0"/>
        <w:adjustRightInd w:val="0"/>
        <w:spacing w:after="0" w:line="240" w:lineRule="auto"/>
        <w:ind w:left="284" w:hanging="284"/>
        <w:rPr>
          <w:rFonts w:ascii="Times New Roman" w:hAnsi="Times New Roman" w:cs="Times New Roman"/>
          <w:sz w:val="24"/>
          <w:szCs w:val="24"/>
          <w:lang w:val="en-US"/>
        </w:rPr>
      </w:pPr>
      <w:bookmarkStart w:id="1" w:name="_Hlk53386665"/>
      <w:r w:rsidRPr="00615DB4">
        <w:rPr>
          <w:rFonts w:ascii="Times New Roman" w:hAnsi="Times New Roman" w:cs="Times New Roman"/>
          <w:sz w:val="24"/>
          <w:szCs w:val="24"/>
          <w:lang w:val="en-US"/>
        </w:rPr>
        <w:t xml:space="preserve">Glaas, E., Hjerpe, M., Storbjörk, S., Neset, T-S., Bohman, A., Muthumanickam, P. and Johansson, J., 2019. Developing transformative capacity through systematic assessments and visualization of urban climate transitions. </w:t>
      </w:r>
      <w:r w:rsidRPr="00D17F0A">
        <w:rPr>
          <w:rFonts w:ascii="Times New Roman" w:hAnsi="Times New Roman" w:cs="Times New Roman"/>
          <w:i/>
          <w:iCs/>
          <w:sz w:val="24"/>
          <w:szCs w:val="24"/>
          <w:lang w:val="en-US"/>
        </w:rPr>
        <w:t>A</w:t>
      </w:r>
      <w:r w:rsidR="00D17F0A">
        <w:rPr>
          <w:rFonts w:ascii="Times New Roman" w:hAnsi="Times New Roman" w:cs="Times New Roman"/>
          <w:i/>
          <w:iCs/>
          <w:sz w:val="24"/>
          <w:szCs w:val="24"/>
          <w:lang w:val="en-US"/>
        </w:rPr>
        <w:t>mbio</w:t>
      </w:r>
      <w:r w:rsidRPr="00615DB4">
        <w:rPr>
          <w:rFonts w:ascii="Times New Roman" w:hAnsi="Times New Roman" w:cs="Times New Roman"/>
          <w:sz w:val="24"/>
          <w:szCs w:val="24"/>
          <w:lang w:val="en-US"/>
        </w:rPr>
        <w:t xml:space="preserve"> 48</w:t>
      </w:r>
      <w:r w:rsidR="00D17F0A">
        <w:rPr>
          <w:rFonts w:ascii="Times New Roman" w:hAnsi="Times New Roman" w:cs="Times New Roman"/>
          <w:sz w:val="24"/>
          <w:szCs w:val="24"/>
          <w:lang w:val="en-US"/>
        </w:rPr>
        <w:t>:</w:t>
      </w:r>
      <w:r w:rsidRPr="00615DB4">
        <w:rPr>
          <w:rFonts w:ascii="Times New Roman" w:hAnsi="Times New Roman" w:cs="Times New Roman"/>
          <w:sz w:val="24"/>
          <w:szCs w:val="24"/>
          <w:lang w:val="en-US"/>
        </w:rPr>
        <w:t>515–528.</w:t>
      </w:r>
      <w:r>
        <w:rPr>
          <w:rFonts w:ascii="Times New Roman" w:hAnsi="Times New Roman" w:cs="Times New Roman"/>
          <w:sz w:val="24"/>
          <w:szCs w:val="24"/>
          <w:lang w:val="en-US"/>
        </w:rPr>
        <w:t xml:space="preserve"> + Supplementary </w:t>
      </w:r>
      <w:r w:rsidR="00D17F0A">
        <w:rPr>
          <w:rFonts w:ascii="Times New Roman" w:hAnsi="Times New Roman" w:cs="Times New Roman"/>
          <w:sz w:val="24"/>
          <w:szCs w:val="24"/>
          <w:lang w:val="en-US"/>
        </w:rPr>
        <w:t>Material</w:t>
      </w:r>
      <w:r>
        <w:rPr>
          <w:rFonts w:ascii="Times New Roman" w:hAnsi="Times New Roman" w:cs="Times New Roman"/>
          <w:sz w:val="24"/>
          <w:szCs w:val="24"/>
          <w:lang w:val="en-US"/>
        </w:rPr>
        <w:t>.</w:t>
      </w:r>
    </w:p>
    <w:p w14:paraId="3DBB9B1B" w14:textId="6796243F" w:rsidR="003D096E" w:rsidRPr="00615DB4" w:rsidRDefault="003D096E" w:rsidP="003D096E">
      <w:pPr>
        <w:autoSpaceDE w:val="0"/>
        <w:autoSpaceDN w:val="0"/>
        <w:adjustRightInd w:val="0"/>
        <w:spacing w:after="0" w:line="240" w:lineRule="auto"/>
        <w:ind w:left="284" w:hanging="284"/>
        <w:rPr>
          <w:rFonts w:ascii="Times New Roman" w:hAnsi="Times New Roman" w:cs="Times New Roman"/>
          <w:sz w:val="24"/>
          <w:szCs w:val="24"/>
          <w:lang w:val="en-US"/>
        </w:rPr>
      </w:pPr>
      <w:r w:rsidRPr="00615DB4">
        <w:rPr>
          <w:rFonts w:ascii="Times New Roman" w:hAnsi="Times New Roman" w:cs="Times New Roman"/>
          <w:sz w:val="24"/>
          <w:szCs w:val="24"/>
          <w:lang w:val="en-US"/>
        </w:rPr>
        <w:t xml:space="preserve">Rosenzweig, C, and Solecki, W. 2018. </w:t>
      </w:r>
      <w:bookmarkEnd w:id="1"/>
      <w:r w:rsidRPr="00615DB4">
        <w:rPr>
          <w:rFonts w:ascii="Times New Roman" w:hAnsi="Times New Roman" w:cs="Times New Roman"/>
          <w:sz w:val="24"/>
          <w:szCs w:val="24"/>
          <w:lang w:val="en-US"/>
        </w:rPr>
        <w:t xml:space="preserve">Action pathways for transforming cities. </w:t>
      </w:r>
      <w:r w:rsidRPr="00D17F0A">
        <w:rPr>
          <w:rFonts w:ascii="Times New Roman" w:hAnsi="Times New Roman" w:cs="Times New Roman"/>
          <w:i/>
          <w:iCs/>
          <w:sz w:val="24"/>
          <w:szCs w:val="24"/>
          <w:lang w:val="en-US"/>
        </w:rPr>
        <w:t>Nature Climate Change</w:t>
      </w:r>
      <w:r w:rsidRPr="00615DB4">
        <w:rPr>
          <w:rFonts w:ascii="Times New Roman" w:hAnsi="Times New Roman" w:cs="Times New Roman"/>
          <w:sz w:val="24"/>
          <w:szCs w:val="24"/>
          <w:lang w:val="en-US"/>
        </w:rPr>
        <w:t xml:space="preserve"> 8, 754-761. + Supplementary </w:t>
      </w:r>
      <w:r w:rsidR="00D17F0A">
        <w:rPr>
          <w:rFonts w:ascii="Times New Roman" w:hAnsi="Times New Roman" w:cs="Times New Roman"/>
          <w:sz w:val="24"/>
          <w:szCs w:val="24"/>
          <w:lang w:val="en-US"/>
        </w:rPr>
        <w:t>Material.</w:t>
      </w:r>
    </w:p>
    <w:p w14:paraId="0EEC9D89" w14:textId="26645016" w:rsidR="003D096E" w:rsidRDefault="003D096E" w:rsidP="00995BAC">
      <w:pPr>
        <w:autoSpaceDE w:val="0"/>
        <w:autoSpaceDN w:val="0"/>
        <w:adjustRightInd w:val="0"/>
        <w:spacing w:after="0" w:line="240" w:lineRule="auto"/>
        <w:ind w:left="142" w:hanging="142"/>
        <w:rPr>
          <w:rFonts w:ascii="Times New Roman" w:hAnsi="Times New Roman" w:cs="Times New Roman"/>
          <w:sz w:val="24"/>
          <w:szCs w:val="24"/>
          <w:lang w:val="en-US"/>
        </w:rPr>
      </w:pPr>
    </w:p>
    <w:p w14:paraId="35390230" w14:textId="7387854C" w:rsidR="003D096E" w:rsidRPr="003D096E" w:rsidRDefault="003D096E" w:rsidP="003D096E">
      <w:pPr>
        <w:autoSpaceDE w:val="0"/>
        <w:autoSpaceDN w:val="0"/>
        <w:adjustRightInd w:val="0"/>
        <w:spacing w:after="0" w:line="240" w:lineRule="auto"/>
        <w:ind w:left="142" w:hanging="142"/>
        <w:rPr>
          <w:rFonts w:ascii="Times New Roman" w:hAnsi="Times New Roman" w:cs="Times New Roman"/>
          <w:sz w:val="24"/>
          <w:szCs w:val="24"/>
          <w:lang w:val="en-US"/>
        </w:rPr>
      </w:pPr>
      <w:r w:rsidRPr="003D096E">
        <w:rPr>
          <w:rFonts w:ascii="Times New Roman" w:hAnsi="Times New Roman" w:cs="Times New Roman"/>
          <w:b/>
          <w:bCs/>
          <w:sz w:val="24"/>
          <w:szCs w:val="24"/>
          <w:lang w:val="en-US"/>
        </w:rPr>
        <w:t>Urban Climate Vulnerability Analysis</w:t>
      </w:r>
      <w:r>
        <w:rPr>
          <w:rFonts w:ascii="Times New Roman" w:hAnsi="Times New Roman" w:cs="Times New Roman"/>
          <w:sz w:val="24"/>
          <w:szCs w:val="24"/>
          <w:lang w:val="en-US"/>
        </w:rPr>
        <w:t xml:space="preserve"> </w:t>
      </w:r>
      <w:r w:rsidRPr="003D096E">
        <w:rPr>
          <w:rFonts w:ascii="Times New Roman" w:hAnsi="Times New Roman" w:cs="Times New Roman"/>
          <w:sz w:val="24"/>
          <w:szCs w:val="24"/>
          <w:lang w:val="en-US"/>
        </w:rPr>
        <w:t xml:space="preserve">(particularly Lecture </w:t>
      </w:r>
      <w:r>
        <w:rPr>
          <w:rFonts w:ascii="Times New Roman" w:hAnsi="Times New Roman" w:cs="Times New Roman"/>
          <w:sz w:val="24"/>
          <w:szCs w:val="24"/>
          <w:lang w:val="en-US"/>
        </w:rPr>
        <w:t>4</w:t>
      </w:r>
      <w:r w:rsidRPr="003D096E">
        <w:rPr>
          <w:rFonts w:ascii="Times New Roman" w:hAnsi="Times New Roman" w:cs="Times New Roman"/>
          <w:sz w:val="24"/>
          <w:szCs w:val="24"/>
          <w:lang w:val="en-US"/>
        </w:rPr>
        <w:t xml:space="preserve"> and Case seminar </w:t>
      </w:r>
      <w:r>
        <w:rPr>
          <w:rFonts w:ascii="Times New Roman" w:hAnsi="Times New Roman" w:cs="Times New Roman"/>
          <w:sz w:val="24"/>
          <w:szCs w:val="24"/>
          <w:lang w:val="en-US"/>
        </w:rPr>
        <w:t>Vulnerability and Adaptation</w:t>
      </w:r>
      <w:r w:rsidRPr="003D096E">
        <w:rPr>
          <w:rFonts w:ascii="Times New Roman" w:hAnsi="Times New Roman" w:cs="Times New Roman"/>
          <w:sz w:val="24"/>
          <w:szCs w:val="24"/>
          <w:lang w:val="en-US"/>
        </w:rPr>
        <w:t>)</w:t>
      </w:r>
    </w:p>
    <w:p w14:paraId="7161221F" w14:textId="6262A4A2" w:rsidR="003D096E" w:rsidRDefault="003D4D9E" w:rsidP="00C979F3">
      <w:pPr>
        <w:autoSpaceDE w:val="0"/>
        <w:autoSpaceDN w:val="0"/>
        <w:adjustRightInd w:val="0"/>
        <w:spacing w:after="0" w:line="240" w:lineRule="auto"/>
        <w:ind w:left="284" w:hanging="284"/>
        <w:rPr>
          <w:rFonts w:ascii="Times New Roman" w:hAnsi="Times New Roman" w:cs="Times New Roman"/>
          <w:sz w:val="24"/>
          <w:szCs w:val="24"/>
          <w:lang w:val="en-US"/>
        </w:rPr>
      </w:pPr>
      <w:r w:rsidRPr="003D4D9E">
        <w:rPr>
          <w:rFonts w:ascii="Times New Roman" w:hAnsi="Times New Roman" w:cs="Times New Roman"/>
          <w:sz w:val="24"/>
          <w:szCs w:val="24"/>
        </w:rPr>
        <w:t xml:space="preserve">Kumar, P, Geneletti, D, Nagendra, H. </w:t>
      </w:r>
      <w:r>
        <w:rPr>
          <w:rFonts w:ascii="Times New Roman" w:hAnsi="Times New Roman" w:cs="Times New Roman"/>
          <w:sz w:val="24"/>
          <w:szCs w:val="24"/>
        </w:rPr>
        <w:t xml:space="preserve">2016. </w:t>
      </w:r>
      <w:r w:rsidRPr="003D4D9E">
        <w:rPr>
          <w:rFonts w:ascii="Times New Roman" w:hAnsi="Times New Roman" w:cs="Times New Roman"/>
          <w:sz w:val="24"/>
          <w:szCs w:val="24"/>
          <w:lang w:val="en-US"/>
        </w:rPr>
        <w:t xml:space="preserve">Spatial assessment of climate change vulnerability </w:t>
      </w:r>
      <w:r>
        <w:rPr>
          <w:rFonts w:ascii="Times New Roman" w:hAnsi="Times New Roman" w:cs="Times New Roman"/>
          <w:sz w:val="24"/>
          <w:szCs w:val="24"/>
          <w:lang w:val="en-US"/>
        </w:rPr>
        <w:t xml:space="preserve">at city scale in India: A study in Bangalore, India. </w:t>
      </w:r>
      <w:r w:rsidRPr="003D4D9E">
        <w:rPr>
          <w:rFonts w:ascii="Times New Roman" w:hAnsi="Times New Roman" w:cs="Times New Roman"/>
          <w:i/>
          <w:iCs/>
          <w:sz w:val="24"/>
          <w:szCs w:val="24"/>
          <w:lang w:val="en-US"/>
        </w:rPr>
        <w:t>Land Use Policy</w:t>
      </w:r>
      <w:r>
        <w:rPr>
          <w:rFonts w:ascii="Times New Roman" w:hAnsi="Times New Roman" w:cs="Times New Roman"/>
          <w:sz w:val="24"/>
          <w:szCs w:val="24"/>
          <w:lang w:val="en-US"/>
        </w:rPr>
        <w:t xml:space="preserve"> 58:514-532.</w:t>
      </w:r>
    </w:p>
    <w:p w14:paraId="7D52D3EF" w14:textId="7A049401" w:rsidR="003D4D9E" w:rsidRPr="003D4D9E" w:rsidRDefault="003D4D9E" w:rsidP="00C979F3">
      <w:pPr>
        <w:autoSpaceDE w:val="0"/>
        <w:autoSpaceDN w:val="0"/>
        <w:adjustRightInd w:val="0"/>
        <w:spacing w:after="0" w:line="240" w:lineRule="auto"/>
        <w:ind w:left="284" w:hanging="284"/>
        <w:rPr>
          <w:rFonts w:ascii="Times New Roman" w:hAnsi="Times New Roman" w:cs="Times New Roman"/>
          <w:sz w:val="24"/>
          <w:szCs w:val="24"/>
          <w:lang w:val="en-US"/>
        </w:rPr>
      </w:pPr>
      <w:r w:rsidRPr="003D4D9E">
        <w:rPr>
          <w:rFonts w:ascii="Times New Roman" w:hAnsi="Times New Roman" w:cs="Times New Roman"/>
          <w:sz w:val="24"/>
          <w:szCs w:val="24"/>
          <w:lang w:val="en-US"/>
        </w:rPr>
        <w:t>EEA</w:t>
      </w:r>
      <w:r>
        <w:rPr>
          <w:rFonts w:ascii="Times New Roman" w:hAnsi="Times New Roman" w:cs="Times New Roman"/>
          <w:sz w:val="24"/>
          <w:szCs w:val="24"/>
          <w:lang w:val="en-US"/>
        </w:rPr>
        <w:t>.</w:t>
      </w:r>
      <w:r w:rsidRPr="003D4D9E">
        <w:rPr>
          <w:rFonts w:ascii="Times New Roman" w:hAnsi="Times New Roman" w:cs="Times New Roman"/>
          <w:sz w:val="24"/>
          <w:szCs w:val="24"/>
          <w:lang w:val="en-US"/>
        </w:rPr>
        <w:t xml:space="preserve"> 2017</w:t>
      </w:r>
      <w:r>
        <w:rPr>
          <w:rFonts w:ascii="Times New Roman" w:hAnsi="Times New Roman" w:cs="Times New Roman"/>
          <w:sz w:val="24"/>
          <w:szCs w:val="24"/>
          <w:lang w:val="en-US"/>
        </w:rPr>
        <w:t>.</w:t>
      </w:r>
      <w:r w:rsidRPr="003D4D9E">
        <w:rPr>
          <w:rFonts w:ascii="Times New Roman" w:hAnsi="Times New Roman" w:cs="Times New Roman"/>
          <w:sz w:val="24"/>
          <w:szCs w:val="24"/>
          <w:lang w:val="en-US"/>
        </w:rPr>
        <w:t xml:space="preserve"> </w:t>
      </w:r>
      <w:r w:rsidRPr="00125D41">
        <w:rPr>
          <w:rFonts w:ascii="Times New Roman" w:hAnsi="Times New Roman" w:cs="Times New Roman"/>
          <w:i/>
          <w:iCs/>
          <w:sz w:val="24"/>
          <w:szCs w:val="24"/>
          <w:lang w:val="en-US"/>
        </w:rPr>
        <w:t>Climate change, impacts and vulnerability in Europe 2016: An indicator-based report</w:t>
      </w:r>
      <w:r w:rsidRPr="003D4D9E">
        <w:rPr>
          <w:rFonts w:ascii="Times New Roman" w:hAnsi="Times New Roman" w:cs="Times New Roman"/>
          <w:sz w:val="24"/>
          <w:szCs w:val="24"/>
          <w:lang w:val="en-US"/>
        </w:rPr>
        <w:t>. European Environmental Agency, Luxembourg (Chapter</w:t>
      </w:r>
      <w:r>
        <w:rPr>
          <w:rFonts w:ascii="Times New Roman" w:hAnsi="Times New Roman" w:cs="Times New Roman"/>
          <w:sz w:val="24"/>
          <w:szCs w:val="24"/>
          <w:lang w:val="en-US"/>
        </w:rPr>
        <w:t>s:</w:t>
      </w:r>
      <w:r w:rsidRPr="003D4D9E">
        <w:rPr>
          <w:rFonts w:ascii="Times New Roman" w:hAnsi="Times New Roman" w:cs="Times New Roman"/>
          <w:sz w:val="24"/>
          <w:szCs w:val="24"/>
          <w:lang w:val="en-US"/>
        </w:rPr>
        <w:t xml:space="preserve"> 5</w:t>
      </w:r>
      <w:r>
        <w:rPr>
          <w:rFonts w:ascii="Times New Roman" w:hAnsi="Times New Roman" w:cs="Times New Roman"/>
          <w:sz w:val="24"/>
          <w:szCs w:val="24"/>
          <w:lang w:val="en-US"/>
        </w:rPr>
        <w:t xml:space="preserve"> C</w:t>
      </w:r>
      <w:r w:rsidRPr="003D4D9E">
        <w:rPr>
          <w:rFonts w:ascii="Times New Roman" w:hAnsi="Times New Roman" w:cs="Times New Roman"/>
          <w:sz w:val="24"/>
          <w:szCs w:val="24"/>
          <w:lang w:val="en-US"/>
        </w:rPr>
        <w:t>limate impacts on societies</w:t>
      </w:r>
      <w:r>
        <w:rPr>
          <w:rFonts w:ascii="Times New Roman" w:hAnsi="Times New Roman" w:cs="Times New Roman"/>
          <w:sz w:val="24"/>
          <w:szCs w:val="24"/>
          <w:lang w:val="en-US"/>
        </w:rPr>
        <w:t>;</w:t>
      </w:r>
      <w:r w:rsidRPr="003D4D9E">
        <w:rPr>
          <w:rFonts w:ascii="Times New Roman" w:hAnsi="Times New Roman" w:cs="Times New Roman"/>
          <w:sz w:val="24"/>
          <w:szCs w:val="24"/>
          <w:lang w:val="en-US"/>
        </w:rPr>
        <w:t xml:space="preserve"> 6.6 Vulnerability to climate change in urban regions</w:t>
      </w:r>
      <w:r w:rsidR="00125D41">
        <w:rPr>
          <w:rFonts w:ascii="Times New Roman" w:hAnsi="Times New Roman" w:cs="Times New Roman"/>
          <w:sz w:val="24"/>
          <w:szCs w:val="24"/>
          <w:lang w:val="en-US"/>
        </w:rPr>
        <w:t>;</w:t>
      </w:r>
      <w:r w:rsidRPr="003D4D9E">
        <w:rPr>
          <w:rFonts w:ascii="Times New Roman" w:hAnsi="Times New Roman" w:cs="Times New Roman"/>
          <w:sz w:val="24"/>
          <w:szCs w:val="24"/>
          <w:lang w:val="en-US"/>
        </w:rPr>
        <w:t xml:space="preserve"> and 7.3</w:t>
      </w:r>
      <w:r w:rsidR="00125D41">
        <w:rPr>
          <w:rFonts w:ascii="Times New Roman" w:hAnsi="Times New Roman" w:cs="Times New Roman"/>
          <w:sz w:val="24"/>
          <w:szCs w:val="24"/>
          <w:lang w:val="en-US"/>
        </w:rPr>
        <w:t xml:space="preserve"> </w:t>
      </w:r>
      <w:r w:rsidR="00125D41" w:rsidRPr="00125D41">
        <w:rPr>
          <w:rFonts w:ascii="Times New Roman" w:hAnsi="Times New Roman" w:cs="Times New Roman"/>
          <w:sz w:val="24"/>
          <w:szCs w:val="24"/>
          <w:lang w:val="en-US"/>
        </w:rPr>
        <w:t>Climate change adaptation</w:t>
      </w:r>
      <w:r w:rsidR="00125D41">
        <w:rPr>
          <w:rFonts w:ascii="Times New Roman" w:hAnsi="Times New Roman" w:cs="Times New Roman"/>
          <w:sz w:val="24"/>
          <w:szCs w:val="24"/>
          <w:lang w:val="en-US"/>
        </w:rPr>
        <w:t xml:space="preserve"> </w:t>
      </w:r>
      <w:r w:rsidR="00125D41" w:rsidRPr="00125D41">
        <w:rPr>
          <w:rFonts w:ascii="Times New Roman" w:hAnsi="Times New Roman" w:cs="Times New Roman"/>
          <w:sz w:val="24"/>
          <w:szCs w:val="24"/>
          <w:lang w:val="en-US"/>
        </w:rPr>
        <w:t>monitoring, reporting and evaluation</w:t>
      </w:r>
      <w:r w:rsidRPr="003D4D9E">
        <w:rPr>
          <w:rFonts w:ascii="Times New Roman" w:hAnsi="Times New Roman" w:cs="Times New Roman"/>
          <w:sz w:val="24"/>
          <w:szCs w:val="24"/>
          <w:lang w:val="en-US"/>
        </w:rPr>
        <w:t>.</w:t>
      </w:r>
    </w:p>
    <w:p w14:paraId="367D79F2" w14:textId="49013C32" w:rsidR="00125D41" w:rsidRPr="00125D41" w:rsidRDefault="00125D41" w:rsidP="00C979F3">
      <w:pPr>
        <w:autoSpaceDE w:val="0"/>
        <w:autoSpaceDN w:val="0"/>
        <w:adjustRightInd w:val="0"/>
        <w:spacing w:after="0" w:line="240" w:lineRule="auto"/>
        <w:ind w:left="284" w:hanging="284"/>
        <w:rPr>
          <w:rFonts w:ascii="Times New Roman" w:hAnsi="Times New Roman" w:cs="Times New Roman"/>
          <w:sz w:val="24"/>
          <w:szCs w:val="24"/>
          <w:lang w:val="en-US"/>
        </w:rPr>
      </w:pPr>
      <w:r w:rsidRPr="00125D41">
        <w:rPr>
          <w:rFonts w:ascii="Times New Roman" w:hAnsi="Times New Roman" w:cs="Times New Roman"/>
          <w:sz w:val="24"/>
          <w:szCs w:val="24"/>
          <w:lang w:val="en-US"/>
        </w:rPr>
        <w:t>Tapia</w:t>
      </w:r>
      <w:r w:rsidR="000572C3">
        <w:rPr>
          <w:rFonts w:ascii="Times New Roman" w:hAnsi="Times New Roman" w:cs="Times New Roman"/>
          <w:sz w:val="24"/>
          <w:szCs w:val="24"/>
          <w:lang w:val="en-US"/>
        </w:rPr>
        <w:t>,</w:t>
      </w:r>
      <w:r w:rsidRPr="00125D41">
        <w:rPr>
          <w:rFonts w:ascii="Times New Roman" w:hAnsi="Times New Roman" w:cs="Times New Roman"/>
          <w:sz w:val="24"/>
          <w:szCs w:val="24"/>
          <w:lang w:val="en-US"/>
        </w:rPr>
        <w:t xml:space="preserve"> C. et al. Profiling urban vulnerabilities to climate change: 2017. An indicator-based vulnerability assessment for European cities. </w:t>
      </w:r>
      <w:r w:rsidRPr="00125D41">
        <w:rPr>
          <w:rFonts w:ascii="Times New Roman" w:hAnsi="Times New Roman" w:cs="Times New Roman"/>
          <w:i/>
          <w:iCs/>
          <w:sz w:val="24"/>
          <w:szCs w:val="24"/>
          <w:lang w:val="en-US"/>
        </w:rPr>
        <w:t>Ecological Indicators</w:t>
      </w:r>
      <w:r w:rsidRPr="00125D41">
        <w:rPr>
          <w:rFonts w:ascii="Times New Roman" w:hAnsi="Times New Roman" w:cs="Times New Roman"/>
          <w:sz w:val="24"/>
          <w:szCs w:val="24"/>
          <w:lang w:val="en-US"/>
        </w:rPr>
        <w:t xml:space="preserve"> 78</w:t>
      </w:r>
      <w:r>
        <w:rPr>
          <w:rFonts w:ascii="Times New Roman" w:hAnsi="Times New Roman" w:cs="Times New Roman"/>
          <w:sz w:val="24"/>
          <w:szCs w:val="24"/>
          <w:lang w:val="en-US"/>
        </w:rPr>
        <w:t>:</w:t>
      </w:r>
      <w:r w:rsidRPr="00125D41">
        <w:rPr>
          <w:rFonts w:ascii="Times New Roman" w:hAnsi="Times New Roman" w:cs="Times New Roman"/>
          <w:sz w:val="24"/>
          <w:szCs w:val="24"/>
          <w:lang w:val="en-US"/>
        </w:rPr>
        <w:t>142–155. Th</w:t>
      </w:r>
      <w:r>
        <w:rPr>
          <w:rFonts w:ascii="Times New Roman" w:hAnsi="Times New Roman" w:cs="Times New Roman"/>
          <w:sz w:val="24"/>
          <w:szCs w:val="24"/>
          <w:lang w:val="en-US"/>
        </w:rPr>
        <w:t>is</w:t>
      </w:r>
      <w:r w:rsidRPr="00125D41">
        <w:rPr>
          <w:rFonts w:ascii="Times New Roman" w:hAnsi="Times New Roman" w:cs="Times New Roman"/>
          <w:sz w:val="24"/>
          <w:szCs w:val="24"/>
          <w:lang w:val="en-US"/>
        </w:rPr>
        <w:t xml:space="preserve"> paper uses a top-down method to compare climate vulnerability of European cities to key climate change impacts</w:t>
      </w:r>
      <w:r>
        <w:rPr>
          <w:rFonts w:ascii="Times New Roman" w:hAnsi="Times New Roman" w:cs="Times New Roman"/>
          <w:sz w:val="24"/>
          <w:szCs w:val="24"/>
          <w:lang w:val="en-US"/>
        </w:rPr>
        <w:t>.</w:t>
      </w:r>
    </w:p>
    <w:p w14:paraId="42C948A2" w14:textId="58C272FD" w:rsidR="003D096E" w:rsidRDefault="00125D41" w:rsidP="00C979F3">
      <w:pPr>
        <w:autoSpaceDE w:val="0"/>
        <w:autoSpaceDN w:val="0"/>
        <w:adjustRightInd w:val="0"/>
        <w:spacing w:after="0" w:line="240" w:lineRule="auto"/>
        <w:ind w:left="284" w:hanging="284"/>
        <w:rPr>
          <w:rFonts w:ascii="Times New Roman" w:hAnsi="Times New Roman" w:cs="Times New Roman"/>
          <w:sz w:val="24"/>
          <w:szCs w:val="24"/>
          <w:lang w:val="en-US"/>
        </w:rPr>
      </w:pPr>
      <w:r w:rsidRPr="00125D41">
        <w:rPr>
          <w:rFonts w:ascii="Times New Roman" w:hAnsi="Times New Roman" w:cs="Times New Roman"/>
          <w:sz w:val="24"/>
          <w:szCs w:val="24"/>
          <w:lang w:val="en-US"/>
        </w:rPr>
        <w:t>Araos</w:t>
      </w:r>
      <w:r w:rsidR="000572C3">
        <w:rPr>
          <w:rFonts w:ascii="Times New Roman" w:hAnsi="Times New Roman" w:cs="Times New Roman"/>
          <w:sz w:val="24"/>
          <w:szCs w:val="24"/>
          <w:lang w:val="en-US"/>
        </w:rPr>
        <w:t>,</w:t>
      </w:r>
      <w:r w:rsidRPr="00125D41">
        <w:rPr>
          <w:rFonts w:ascii="Times New Roman" w:hAnsi="Times New Roman" w:cs="Times New Roman"/>
          <w:sz w:val="24"/>
          <w:szCs w:val="24"/>
          <w:lang w:val="en-US"/>
        </w:rPr>
        <w:t xml:space="preserve"> M. et al. 2016. Climate change adaptation planning in large cities: A systematic global assessment. </w:t>
      </w:r>
      <w:r w:rsidRPr="00125D41">
        <w:rPr>
          <w:rFonts w:ascii="Times New Roman" w:hAnsi="Times New Roman" w:cs="Times New Roman"/>
          <w:i/>
          <w:iCs/>
          <w:sz w:val="24"/>
          <w:szCs w:val="24"/>
          <w:lang w:val="en-US"/>
        </w:rPr>
        <w:t>Environmental Science &amp; Policy</w:t>
      </w:r>
      <w:r w:rsidRPr="00125D41">
        <w:rPr>
          <w:rFonts w:ascii="Times New Roman" w:hAnsi="Times New Roman" w:cs="Times New Roman"/>
          <w:sz w:val="24"/>
          <w:szCs w:val="24"/>
          <w:lang w:val="en-US"/>
        </w:rPr>
        <w:t xml:space="preserve"> 66</w:t>
      </w:r>
      <w:r>
        <w:rPr>
          <w:rFonts w:ascii="Times New Roman" w:hAnsi="Times New Roman" w:cs="Times New Roman"/>
          <w:sz w:val="24"/>
          <w:szCs w:val="24"/>
          <w:lang w:val="en-US"/>
        </w:rPr>
        <w:t>:</w:t>
      </w:r>
      <w:r w:rsidRPr="00125D41">
        <w:rPr>
          <w:rFonts w:ascii="Times New Roman" w:hAnsi="Times New Roman" w:cs="Times New Roman"/>
          <w:sz w:val="24"/>
          <w:szCs w:val="24"/>
          <w:lang w:val="en-US"/>
        </w:rPr>
        <w:t>375-382.</w:t>
      </w:r>
      <w:r>
        <w:rPr>
          <w:rFonts w:ascii="Times New Roman" w:hAnsi="Times New Roman" w:cs="Times New Roman"/>
          <w:sz w:val="24"/>
          <w:szCs w:val="24"/>
          <w:lang w:val="en-US"/>
        </w:rPr>
        <w:t xml:space="preserve"> </w:t>
      </w:r>
      <w:r w:rsidRPr="00125D41">
        <w:rPr>
          <w:rFonts w:ascii="Times New Roman" w:hAnsi="Times New Roman" w:cs="Times New Roman"/>
          <w:sz w:val="24"/>
          <w:szCs w:val="24"/>
          <w:lang w:val="en-US"/>
        </w:rPr>
        <w:t>Th</w:t>
      </w:r>
      <w:r>
        <w:rPr>
          <w:rFonts w:ascii="Times New Roman" w:hAnsi="Times New Roman" w:cs="Times New Roman"/>
          <w:sz w:val="24"/>
          <w:szCs w:val="24"/>
          <w:lang w:val="en-US"/>
        </w:rPr>
        <w:t>is</w:t>
      </w:r>
      <w:r w:rsidRPr="00125D41">
        <w:rPr>
          <w:rFonts w:ascii="Times New Roman" w:hAnsi="Times New Roman" w:cs="Times New Roman"/>
          <w:sz w:val="24"/>
          <w:szCs w:val="24"/>
          <w:lang w:val="en-US"/>
        </w:rPr>
        <w:t xml:space="preserve"> paper uses a top-down approach to assess how far large cities have come in developing climate change adaptation policy</w:t>
      </w:r>
    </w:p>
    <w:p w14:paraId="54DA53F8" w14:textId="77777777" w:rsidR="00D17F0A" w:rsidRPr="00615DB4" w:rsidRDefault="00D17F0A" w:rsidP="00D17F0A">
      <w:pPr>
        <w:autoSpaceDE w:val="0"/>
        <w:autoSpaceDN w:val="0"/>
        <w:adjustRightInd w:val="0"/>
        <w:spacing w:after="0" w:line="24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Few, R, Morchain, D, Spear, D, Mensah, A, Bendapudi, R. 2016. Transformation, adaptation and development: relating concepts to practice. </w:t>
      </w:r>
      <w:r w:rsidRPr="006C287C">
        <w:rPr>
          <w:rFonts w:ascii="Times New Roman" w:hAnsi="Times New Roman" w:cs="Times New Roman"/>
          <w:i/>
          <w:iCs/>
          <w:sz w:val="24"/>
          <w:szCs w:val="24"/>
          <w:lang w:val="en-US"/>
        </w:rPr>
        <w:t>Palgrave Communications</w:t>
      </w:r>
      <w:r>
        <w:rPr>
          <w:rFonts w:ascii="Times New Roman" w:hAnsi="Times New Roman" w:cs="Times New Roman"/>
          <w:sz w:val="24"/>
          <w:szCs w:val="24"/>
          <w:lang w:val="en-US"/>
        </w:rPr>
        <w:t xml:space="preserve"> 3:17092. This paper introduces a framework for categorizing forms of change according to mechanisms of change, target outcomes and object of change. </w:t>
      </w:r>
    </w:p>
    <w:p w14:paraId="040DAAD2" w14:textId="61B769E1" w:rsidR="003D096E" w:rsidRDefault="003D096E" w:rsidP="00995BAC">
      <w:pPr>
        <w:autoSpaceDE w:val="0"/>
        <w:autoSpaceDN w:val="0"/>
        <w:adjustRightInd w:val="0"/>
        <w:spacing w:after="0" w:line="240" w:lineRule="auto"/>
        <w:ind w:left="142" w:hanging="142"/>
        <w:rPr>
          <w:rFonts w:ascii="Times New Roman" w:hAnsi="Times New Roman" w:cs="Times New Roman"/>
          <w:sz w:val="24"/>
          <w:szCs w:val="24"/>
          <w:lang w:val="en-US"/>
        </w:rPr>
      </w:pPr>
    </w:p>
    <w:p w14:paraId="5465D96B" w14:textId="51D44055" w:rsidR="00125D41" w:rsidRPr="00125D41" w:rsidRDefault="00125D41" w:rsidP="00995BAC">
      <w:pPr>
        <w:autoSpaceDE w:val="0"/>
        <w:autoSpaceDN w:val="0"/>
        <w:adjustRightInd w:val="0"/>
        <w:spacing w:after="0" w:line="240" w:lineRule="auto"/>
        <w:ind w:left="142" w:hanging="142"/>
        <w:rPr>
          <w:rFonts w:ascii="Times New Roman" w:hAnsi="Times New Roman" w:cs="Times New Roman"/>
          <w:b/>
          <w:bCs/>
          <w:sz w:val="24"/>
          <w:szCs w:val="24"/>
          <w:lang w:val="en-US"/>
        </w:rPr>
      </w:pPr>
      <w:r w:rsidRPr="00125D41">
        <w:rPr>
          <w:rFonts w:ascii="Times New Roman" w:hAnsi="Times New Roman" w:cs="Times New Roman"/>
          <w:b/>
          <w:bCs/>
          <w:sz w:val="24"/>
          <w:szCs w:val="24"/>
          <w:lang w:val="en-US"/>
        </w:rPr>
        <w:t>Sources for inspiration for the Case work</w:t>
      </w:r>
    </w:p>
    <w:p w14:paraId="74F9C75B" w14:textId="6C5F30D2" w:rsidR="00125D41" w:rsidRPr="00615DB4" w:rsidRDefault="00125D41" w:rsidP="00C979F3">
      <w:pPr>
        <w:autoSpaceDE w:val="0"/>
        <w:autoSpaceDN w:val="0"/>
        <w:adjustRightInd w:val="0"/>
        <w:spacing w:after="0" w:line="240" w:lineRule="auto"/>
        <w:ind w:left="284" w:hanging="284"/>
        <w:rPr>
          <w:rFonts w:ascii="Times New Roman" w:hAnsi="Times New Roman" w:cs="Times New Roman"/>
          <w:sz w:val="24"/>
          <w:szCs w:val="24"/>
          <w:lang w:val="en-US"/>
        </w:rPr>
      </w:pPr>
      <w:r w:rsidRPr="00615DB4">
        <w:rPr>
          <w:rFonts w:ascii="Times New Roman" w:hAnsi="Times New Roman" w:cs="Times New Roman"/>
          <w:sz w:val="24"/>
          <w:szCs w:val="24"/>
          <w:lang w:val="en-US"/>
        </w:rPr>
        <w:t xml:space="preserve">ARC3.2 </w:t>
      </w:r>
      <w:bookmarkStart w:id="2" w:name="_Hlk53390275"/>
      <w:r w:rsidRPr="00D17F0A">
        <w:rPr>
          <w:rFonts w:ascii="Times New Roman" w:hAnsi="Times New Roman" w:cs="Times New Roman"/>
          <w:i/>
          <w:iCs/>
          <w:sz w:val="24"/>
          <w:szCs w:val="24"/>
          <w:lang w:val="en-US"/>
        </w:rPr>
        <w:t>Case Study Docking Station</w:t>
      </w:r>
      <w:r w:rsidRPr="00615DB4">
        <w:rPr>
          <w:rFonts w:ascii="Times New Roman" w:hAnsi="Times New Roman" w:cs="Times New Roman"/>
          <w:sz w:val="24"/>
          <w:szCs w:val="24"/>
          <w:lang w:val="en-US"/>
        </w:rPr>
        <w:t xml:space="preserve"> </w:t>
      </w:r>
      <w:bookmarkEnd w:id="2"/>
      <w:r w:rsidRPr="00615DB4">
        <w:rPr>
          <w:rFonts w:ascii="Times New Roman" w:hAnsi="Times New Roman" w:cs="Times New Roman"/>
          <w:sz w:val="24"/>
          <w:szCs w:val="24"/>
          <w:lang w:val="en-US"/>
        </w:rPr>
        <w:t>(</w:t>
      </w:r>
      <w:hyperlink r:id="rId4" w:history="1">
        <w:r w:rsidRPr="00843D83">
          <w:rPr>
            <w:rStyle w:val="Hyperlnk"/>
            <w:rFonts w:ascii="Times New Roman" w:hAnsi="Times New Roman" w:cs="Times New Roman"/>
            <w:sz w:val="24"/>
            <w:szCs w:val="24"/>
            <w:lang w:val="en-US"/>
          </w:rPr>
          <w:t>https://uccrn.ei.columbia.edu/case-study-docking-station</w:t>
        </w:r>
      </w:hyperlink>
      <w:r w:rsidRPr="00615DB4">
        <w:rPr>
          <w:rFonts w:ascii="Times New Roman" w:hAnsi="Times New Roman" w:cs="Times New Roman"/>
          <w:sz w:val="24"/>
          <w:szCs w:val="24"/>
          <w:lang w:val="en-US"/>
        </w:rPr>
        <w:t>)</w:t>
      </w:r>
      <w:r w:rsidR="001D1D25">
        <w:rPr>
          <w:rFonts w:ascii="Times New Roman" w:hAnsi="Times New Roman" w:cs="Times New Roman"/>
          <w:sz w:val="24"/>
          <w:szCs w:val="24"/>
          <w:lang w:val="en-US"/>
        </w:rPr>
        <w:t>. Through this link you can assess the over a hundred city case studies that was usen in the Climate Change and Cities report of the UCCRN. If you click on the CSDS Dropbox link you get access to the case descriptions. An overview of city cases are stored on LISAM “Case Study Directory”.</w:t>
      </w:r>
    </w:p>
    <w:p w14:paraId="1344481E" w14:textId="1CBA464D" w:rsidR="00E44E9D" w:rsidRDefault="00125D41" w:rsidP="00C979F3">
      <w:pPr>
        <w:autoSpaceDE w:val="0"/>
        <w:autoSpaceDN w:val="0"/>
        <w:adjustRightInd w:val="0"/>
        <w:spacing w:after="0" w:line="24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 xml:space="preserve">C40 et al. 2019. </w:t>
      </w:r>
      <w:r w:rsidRPr="00D17F0A">
        <w:rPr>
          <w:rFonts w:ascii="Times New Roman" w:hAnsi="Times New Roman" w:cs="Times New Roman"/>
          <w:i/>
          <w:iCs/>
          <w:sz w:val="24"/>
          <w:szCs w:val="24"/>
          <w:lang w:val="en-US"/>
        </w:rPr>
        <w:t xml:space="preserve">Cities100: </w:t>
      </w:r>
      <w:r w:rsidR="00E44E9D" w:rsidRPr="00D17F0A">
        <w:rPr>
          <w:rFonts w:ascii="Times New Roman" w:hAnsi="Times New Roman" w:cs="Times New Roman"/>
          <w:i/>
          <w:iCs/>
          <w:sz w:val="24"/>
          <w:szCs w:val="24"/>
          <w:lang w:val="en-US"/>
        </w:rPr>
        <w:t>100 city projects making the case for climate action</w:t>
      </w:r>
      <w:r w:rsidR="00E44E9D">
        <w:rPr>
          <w:rFonts w:ascii="Times New Roman" w:hAnsi="Times New Roman" w:cs="Times New Roman"/>
          <w:sz w:val="24"/>
          <w:szCs w:val="24"/>
          <w:lang w:val="en-US"/>
        </w:rPr>
        <w:t>. This report contains short descriptions of innovative climate action in sustainable mobility, building energy efficiency, sustainable finance, climate action planning, inclusive climate action, sustainable food systems, sustainable waste management, clean energy, adaptation and resilience, citizen engagement, air quality, and water management.</w:t>
      </w:r>
    </w:p>
    <w:p w14:paraId="3127CB38" w14:textId="527095CB" w:rsidR="007D7071" w:rsidRDefault="007D7071" w:rsidP="00C979F3">
      <w:pPr>
        <w:autoSpaceDE w:val="0"/>
        <w:autoSpaceDN w:val="0"/>
        <w:adjustRightInd w:val="0"/>
        <w:spacing w:after="0" w:line="240" w:lineRule="auto"/>
        <w:ind w:left="284" w:hanging="284"/>
        <w:rPr>
          <w:rFonts w:ascii="Times New Roman" w:hAnsi="Times New Roman" w:cs="Times New Roman"/>
          <w:sz w:val="24"/>
          <w:szCs w:val="24"/>
          <w:lang w:val="en-US"/>
        </w:rPr>
      </w:pPr>
      <w:r w:rsidRPr="00D17F0A">
        <w:rPr>
          <w:rFonts w:ascii="Times New Roman" w:hAnsi="Times New Roman" w:cs="Times New Roman"/>
          <w:i/>
          <w:iCs/>
          <w:sz w:val="24"/>
          <w:szCs w:val="24"/>
          <w:lang w:val="en-US"/>
        </w:rPr>
        <w:t>Carbon Neutral Cities Alliance</w:t>
      </w:r>
      <w:r>
        <w:rPr>
          <w:rFonts w:ascii="Times New Roman" w:hAnsi="Times New Roman" w:cs="Times New Roman"/>
          <w:sz w:val="24"/>
          <w:szCs w:val="24"/>
          <w:lang w:val="en-US"/>
        </w:rPr>
        <w:t>. This website contains information about 25</w:t>
      </w:r>
      <w:r w:rsidRPr="007D7071">
        <w:rPr>
          <w:rFonts w:ascii="Times New Roman" w:hAnsi="Times New Roman" w:cs="Times New Roman"/>
          <w:sz w:val="24"/>
          <w:szCs w:val="24"/>
          <w:lang w:val="en-US"/>
        </w:rPr>
        <w:t xml:space="preserve"> leading global cities working to cut greenhouse gas emissions</w:t>
      </w:r>
      <w:r>
        <w:rPr>
          <w:rFonts w:ascii="Times New Roman" w:hAnsi="Times New Roman" w:cs="Times New Roman"/>
          <w:sz w:val="24"/>
          <w:szCs w:val="24"/>
          <w:lang w:val="en-US"/>
        </w:rPr>
        <w:t xml:space="preserve">. </w:t>
      </w:r>
      <w:hyperlink r:id="rId5" w:history="1">
        <w:r w:rsidRPr="002D400D">
          <w:rPr>
            <w:rStyle w:val="Hyperlnk"/>
            <w:rFonts w:ascii="Times New Roman" w:hAnsi="Times New Roman" w:cs="Times New Roman"/>
            <w:sz w:val="24"/>
            <w:szCs w:val="24"/>
            <w:lang w:val="en-US"/>
          </w:rPr>
          <w:t>https://carbonneutralcities.org/cities/</w:t>
        </w:r>
      </w:hyperlink>
    </w:p>
    <w:p w14:paraId="6A0A0BE7" w14:textId="734FA145" w:rsidR="001D1D25" w:rsidRPr="007D7071" w:rsidRDefault="001D1D25" w:rsidP="00C979F3">
      <w:pPr>
        <w:autoSpaceDE w:val="0"/>
        <w:autoSpaceDN w:val="0"/>
        <w:adjustRightInd w:val="0"/>
        <w:spacing w:after="0" w:line="240" w:lineRule="auto"/>
        <w:ind w:left="284" w:hanging="284"/>
        <w:rPr>
          <w:rFonts w:ascii="Times New Roman" w:hAnsi="Times New Roman" w:cs="Times New Roman"/>
          <w:sz w:val="24"/>
          <w:szCs w:val="24"/>
        </w:rPr>
      </w:pPr>
      <w:r w:rsidRPr="00D17F0A">
        <w:rPr>
          <w:rFonts w:ascii="Times New Roman" w:hAnsi="Times New Roman" w:cs="Times New Roman"/>
          <w:i/>
          <w:iCs/>
          <w:sz w:val="24"/>
          <w:szCs w:val="24"/>
          <w:lang w:val="en-US"/>
        </w:rPr>
        <w:t>C40 Knowledge Hub</w:t>
      </w:r>
      <w:r>
        <w:rPr>
          <w:rFonts w:ascii="Times New Roman" w:hAnsi="Times New Roman" w:cs="Times New Roman"/>
          <w:sz w:val="24"/>
          <w:szCs w:val="24"/>
          <w:lang w:val="en-US"/>
        </w:rPr>
        <w:t xml:space="preserve">. This website contains lots of material about cities climate action divided into different topics. </w:t>
      </w:r>
      <w:hyperlink r:id="rId6" w:history="1">
        <w:r w:rsidRPr="007D7071">
          <w:rPr>
            <w:rStyle w:val="Hyperlnk"/>
            <w:rFonts w:ascii="Times New Roman" w:hAnsi="Times New Roman" w:cs="Times New Roman"/>
            <w:sz w:val="24"/>
            <w:szCs w:val="24"/>
          </w:rPr>
          <w:t>https://www.c40knowledgehub.org/s/topiccatalog?language=en_US</w:t>
        </w:r>
      </w:hyperlink>
      <w:r w:rsidRPr="007D7071">
        <w:rPr>
          <w:rFonts w:ascii="Times New Roman" w:hAnsi="Times New Roman" w:cs="Times New Roman"/>
          <w:sz w:val="24"/>
          <w:szCs w:val="24"/>
        </w:rPr>
        <w:t xml:space="preserve"> </w:t>
      </w:r>
    </w:p>
    <w:p w14:paraId="26834AF8" w14:textId="68AAFCD5" w:rsidR="003D096E" w:rsidRDefault="00E44E9D" w:rsidP="00C979F3">
      <w:pPr>
        <w:autoSpaceDE w:val="0"/>
        <w:autoSpaceDN w:val="0"/>
        <w:adjustRightInd w:val="0"/>
        <w:spacing w:after="0" w:line="240" w:lineRule="auto"/>
        <w:ind w:left="284" w:hanging="284"/>
        <w:rPr>
          <w:rFonts w:ascii="Times New Roman" w:hAnsi="Times New Roman" w:cs="Times New Roman"/>
          <w:sz w:val="24"/>
          <w:szCs w:val="24"/>
          <w:lang w:val="en-US"/>
        </w:rPr>
      </w:pPr>
      <w:r w:rsidRPr="007D7071">
        <w:rPr>
          <w:rFonts w:ascii="Times New Roman" w:hAnsi="Times New Roman" w:cs="Times New Roman"/>
          <w:sz w:val="24"/>
          <w:szCs w:val="24"/>
        </w:rPr>
        <w:t xml:space="preserve"> </w:t>
      </w:r>
      <w:r w:rsidR="001D1D25" w:rsidRPr="007D7071">
        <w:rPr>
          <w:rFonts w:ascii="Times New Roman" w:hAnsi="Times New Roman" w:cs="Times New Roman"/>
          <w:sz w:val="24"/>
          <w:szCs w:val="24"/>
        </w:rPr>
        <w:t xml:space="preserve">Oslo. 2019. </w:t>
      </w:r>
      <w:r w:rsidR="001D1D25" w:rsidRPr="00D17F0A">
        <w:rPr>
          <w:rFonts w:ascii="Times New Roman" w:hAnsi="Times New Roman" w:cs="Times New Roman"/>
          <w:i/>
          <w:iCs/>
          <w:sz w:val="24"/>
          <w:szCs w:val="24"/>
          <w:lang w:val="en-US"/>
        </w:rPr>
        <w:t>Climate Budget 2019</w:t>
      </w:r>
      <w:r w:rsidR="001D1D25">
        <w:rPr>
          <w:rFonts w:ascii="Times New Roman" w:hAnsi="Times New Roman" w:cs="Times New Roman"/>
          <w:sz w:val="24"/>
          <w:szCs w:val="24"/>
          <w:lang w:val="en-US"/>
        </w:rPr>
        <w:t xml:space="preserve">. </w:t>
      </w:r>
    </w:p>
    <w:p w14:paraId="21A85B3D" w14:textId="77777777" w:rsidR="00650ACC" w:rsidRDefault="0062728A" w:rsidP="00C979F3">
      <w:pPr>
        <w:autoSpaceDE w:val="0"/>
        <w:autoSpaceDN w:val="0"/>
        <w:adjustRightInd w:val="0"/>
        <w:spacing w:after="0" w:line="24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 xml:space="preserve">European Environment Agency. </w:t>
      </w:r>
      <w:r w:rsidRPr="00D17F0A">
        <w:rPr>
          <w:rFonts w:ascii="Times New Roman" w:hAnsi="Times New Roman" w:cs="Times New Roman"/>
          <w:i/>
          <w:iCs/>
          <w:sz w:val="24"/>
          <w:szCs w:val="24"/>
          <w:lang w:val="en-US"/>
        </w:rPr>
        <w:t>Urban Adaptation Map Viewer</w:t>
      </w:r>
      <w:r>
        <w:rPr>
          <w:rFonts w:ascii="Times New Roman" w:hAnsi="Times New Roman" w:cs="Times New Roman"/>
          <w:sz w:val="24"/>
          <w:szCs w:val="24"/>
          <w:lang w:val="en-US"/>
        </w:rPr>
        <w:t xml:space="preserve">. This map-based web interface </w:t>
      </w:r>
      <w:r w:rsidRPr="0062728A">
        <w:rPr>
          <w:rFonts w:ascii="Times New Roman" w:hAnsi="Times New Roman" w:cs="Times New Roman"/>
          <w:sz w:val="24"/>
          <w:szCs w:val="24"/>
          <w:lang w:val="en-US"/>
        </w:rPr>
        <w:t>provide</w:t>
      </w:r>
      <w:r>
        <w:rPr>
          <w:rFonts w:ascii="Times New Roman" w:hAnsi="Times New Roman" w:cs="Times New Roman"/>
          <w:sz w:val="24"/>
          <w:szCs w:val="24"/>
          <w:lang w:val="en-US"/>
        </w:rPr>
        <w:t>s</w:t>
      </w:r>
      <w:r w:rsidRPr="0062728A">
        <w:rPr>
          <w:rFonts w:ascii="Times New Roman" w:hAnsi="Times New Roman" w:cs="Times New Roman"/>
          <w:sz w:val="24"/>
          <w:szCs w:val="24"/>
          <w:lang w:val="en-US"/>
        </w:rPr>
        <w:t xml:space="preserve"> an overview of the current and future climate hazards facing the European cities</w:t>
      </w:r>
      <w:r>
        <w:rPr>
          <w:rFonts w:ascii="Times New Roman" w:hAnsi="Times New Roman" w:cs="Times New Roman"/>
          <w:sz w:val="24"/>
          <w:szCs w:val="24"/>
          <w:lang w:val="en-US"/>
        </w:rPr>
        <w:t>. You can also create f</w:t>
      </w:r>
      <w:r w:rsidRPr="0062728A">
        <w:rPr>
          <w:rFonts w:ascii="Times New Roman" w:hAnsi="Times New Roman" w:cs="Times New Roman"/>
          <w:sz w:val="24"/>
          <w:szCs w:val="24"/>
          <w:lang w:val="en-US"/>
        </w:rPr>
        <w:t>act</w:t>
      </w:r>
      <w:r>
        <w:rPr>
          <w:rFonts w:ascii="Times New Roman" w:hAnsi="Times New Roman" w:cs="Times New Roman"/>
          <w:sz w:val="24"/>
          <w:szCs w:val="24"/>
          <w:lang w:val="en-US"/>
        </w:rPr>
        <w:t xml:space="preserve"> sheets for cities containing a range of climate, physical and socioeconomic data. </w:t>
      </w:r>
    </w:p>
    <w:p w14:paraId="02B26E98" w14:textId="01057E0E" w:rsidR="0062728A" w:rsidRPr="0062728A" w:rsidRDefault="00EE47B9" w:rsidP="00650ACC">
      <w:pPr>
        <w:autoSpaceDE w:val="0"/>
        <w:autoSpaceDN w:val="0"/>
        <w:adjustRightInd w:val="0"/>
        <w:spacing w:after="0" w:line="240" w:lineRule="auto"/>
        <w:ind w:left="284"/>
        <w:rPr>
          <w:rFonts w:ascii="Times New Roman" w:hAnsi="Times New Roman" w:cs="Times New Roman"/>
          <w:sz w:val="24"/>
          <w:szCs w:val="24"/>
          <w:lang w:val="en-US"/>
        </w:rPr>
      </w:pPr>
      <w:hyperlink r:id="rId7" w:history="1">
        <w:r w:rsidR="00650ACC" w:rsidRPr="00843D83">
          <w:rPr>
            <w:rStyle w:val="Hyperlnk"/>
            <w:rFonts w:ascii="Times New Roman" w:hAnsi="Times New Roman" w:cs="Times New Roman"/>
            <w:sz w:val="24"/>
            <w:szCs w:val="24"/>
            <w:lang w:val="en-US"/>
          </w:rPr>
          <w:t>https://climate-adapt.eea.europa.eu/knowledge/tools/urban-adaptation</w:t>
        </w:r>
      </w:hyperlink>
    </w:p>
    <w:p w14:paraId="326D02C7" w14:textId="546AB9F8" w:rsidR="0062728A" w:rsidRDefault="0062728A" w:rsidP="00995BAC">
      <w:pPr>
        <w:autoSpaceDE w:val="0"/>
        <w:autoSpaceDN w:val="0"/>
        <w:adjustRightInd w:val="0"/>
        <w:spacing w:after="0" w:line="240" w:lineRule="auto"/>
        <w:ind w:left="142" w:hanging="142"/>
        <w:rPr>
          <w:rFonts w:ascii="Times New Roman" w:hAnsi="Times New Roman" w:cs="Times New Roman"/>
          <w:sz w:val="24"/>
          <w:szCs w:val="24"/>
          <w:lang w:val="en-US"/>
        </w:rPr>
      </w:pPr>
    </w:p>
    <w:p w14:paraId="1D6D43F3" w14:textId="44C15518" w:rsidR="0062728A" w:rsidRPr="0062728A" w:rsidRDefault="0062728A" w:rsidP="00995BAC">
      <w:pPr>
        <w:autoSpaceDE w:val="0"/>
        <w:autoSpaceDN w:val="0"/>
        <w:adjustRightInd w:val="0"/>
        <w:spacing w:after="0" w:line="240" w:lineRule="auto"/>
        <w:ind w:left="142" w:hanging="142"/>
        <w:rPr>
          <w:rFonts w:ascii="Times New Roman" w:hAnsi="Times New Roman" w:cs="Times New Roman"/>
          <w:i/>
          <w:iCs/>
          <w:sz w:val="24"/>
          <w:szCs w:val="24"/>
          <w:lang w:val="en-US"/>
        </w:rPr>
      </w:pPr>
      <w:r w:rsidRPr="0062728A">
        <w:rPr>
          <w:rFonts w:ascii="Times New Roman" w:hAnsi="Times New Roman" w:cs="Times New Roman"/>
          <w:i/>
          <w:iCs/>
          <w:sz w:val="24"/>
          <w:szCs w:val="24"/>
          <w:lang w:val="en-US"/>
        </w:rPr>
        <w:t>Sources that examine different climate mitigation and adaptation topics:</w:t>
      </w:r>
    </w:p>
    <w:p w14:paraId="53B8F656" w14:textId="525915FA" w:rsidR="0062728A" w:rsidRPr="0062728A" w:rsidRDefault="0062728A" w:rsidP="00CF1D6B">
      <w:pPr>
        <w:spacing w:after="0" w:line="240" w:lineRule="auto"/>
        <w:ind w:left="284" w:hanging="284"/>
        <w:rPr>
          <w:rFonts w:ascii="Times New Roman" w:hAnsi="Times New Roman" w:cs="Times New Roman"/>
          <w:sz w:val="24"/>
          <w:szCs w:val="24"/>
          <w:shd w:val="clear" w:color="auto" w:fill="FFFFFF"/>
          <w:lang w:val="en-US"/>
        </w:rPr>
      </w:pPr>
      <w:r w:rsidRPr="0062728A">
        <w:rPr>
          <w:rFonts w:ascii="Times New Roman" w:hAnsi="Times New Roman" w:cs="Times New Roman"/>
          <w:sz w:val="24"/>
          <w:szCs w:val="24"/>
          <w:shd w:val="clear" w:color="auto" w:fill="FFFFFF"/>
          <w:lang w:val="en-US"/>
        </w:rPr>
        <w:t xml:space="preserve">Haarstad, H. 2016. Where are urban low-carbon transitions governed? Conceptualizing the complex governance arrangements for mobility and urban form in Europe. </w:t>
      </w:r>
      <w:r w:rsidRPr="0062728A">
        <w:rPr>
          <w:rStyle w:val="Betoning"/>
          <w:rFonts w:ascii="Times New Roman" w:hAnsi="Times New Roman" w:cs="Times New Roman"/>
          <w:sz w:val="24"/>
          <w:szCs w:val="24"/>
          <w:bdr w:val="none" w:sz="0" w:space="0" w:color="auto" w:frame="1"/>
          <w:shd w:val="clear" w:color="auto" w:fill="FFFFFF"/>
          <w:lang w:val="en-US"/>
        </w:rPr>
        <w:t>Cities</w:t>
      </w:r>
      <w:r w:rsidRPr="0062728A">
        <w:rPr>
          <w:rFonts w:ascii="Times New Roman" w:hAnsi="Times New Roman" w:cs="Times New Roman"/>
          <w:sz w:val="24"/>
          <w:szCs w:val="24"/>
          <w:shd w:val="clear" w:color="auto" w:fill="FFFFFF"/>
          <w:lang w:val="en-US"/>
        </w:rPr>
        <w:t xml:space="preserve"> 54</w:t>
      </w:r>
      <w:r w:rsidR="00D17F0A">
        <w:rPr>
          <w:rFonts w:ascii="Times New Roman" w:hAnsi="Times New Roman" w:cs="Times New Roman"/>
          <w:sz w:val="24"/>
          <w:szCs w:val="24"/>
          <w:shd w:val="clear" w:color="auto" w:fill="FFFFFF"/>
          <w:lang w:val="en-US"/>
        </w:rPr>
        <w:t>:</w:t>
      </w:r>
      <w:r w:rsidRPr="0062728A">
        <w:rPr>
          <w:rFonts w:ascii="Times New Roman" w:hAnsi="Times New Roman" w:cs="Times New Roman"/>
          <w:sz w:val="24"/>
          <w:szCs w:val="24"/>
          <w:shd w:val="clear" w:color="auto" w:fill="FFFFFF"/>
          <w:lang w:val="en-US"/>
        </w:rPr>
        <w:t>4-10.</w:t>
      </w:r>
    </w:p>
    <w:p w14:paraId="36E8F91F" w14:textId="6A022FB3" w:rsidR="0062728A" w:rsidRDefault="0062728A" w:rsidP="0062728A">
      <w:pPr>
        <w:autoSpaceDE w:val="0"/>
        <w:autoSpaceDN w:val="0"/>
        <w:adjustRightInd w:val="0"/>
        <w:spacing w:after="0" w:line="24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R</w:t>
      </w:r>
      <w:r w:rsidRPr="0062728A">
        <w:rPr>
          <w:rFonts w:ascii="Times New Roman" w:hAnsi="Times New Roman" w:cs="Times New Roman"/>
          <w:sz w:val="24"/>
          <w:szCs w:val="24"/>
          <w:lang w:val="en-US"/>
        </w:rPr>
        <w:t xml:space="preserve">omero-Lankao, P. 2012. Governing carbon and climate in the cities: An overview of policy </w:t>
      </w:r>
      <w:r>
        <w:rPr>
          <w:rFonts w:ascii="Times New Roman" w:hAnsi="Times New Roman" w:cs="Times New Roman"/>
          <w:sz w:val="24"/>
          <w:szCs w:val="24"/>
          <w:lang w:val="en-US"/>
        </w:rPr>
        <w:t>a</w:t>
      </w:r>
      <w:r w:rsidRPr="0062728A">
        <w:rPr>
          <w:rFonts w:ascii="Times New Roman" w:hAnsi="Times New Roman" w:cs="Times New Roman"/>
          <w:sz w:val="24"/>
          <w:szCs w:val="24"/>
          <w:lang w:val="en-US"/>
        </w:rPr>
        <w:t xml:space="preserve">nd planning challenges and options. </w:t>
      </w:r>
      <w:r w:rsidRPr="00CF1D6B">
        <w:rPr>
          <w:rFonts w:ascii="Times New Roman" w:hAnsi="Times New Roman" w:cs="Times New Roman"/>
          <w:i/>
          <w:iCs/>
          <w:sz w:val="24"/>
          <w:szCs w:val="24"/>
          <w:lang w:val="en-US"/>
        </w:rPr>
        <w:t>European Planning Studies</w:t>
      </w:r>
      <w:r w:rsidRPr="0062728A">
        <w:rPr>
          <w:rFonts w:ascii="Times New Roman" w:hAnsi="Times New Roman" w:cs="Times New Roman"/>
          <w:sz w:val="24"/>
          <w:szCs w:val="24"/>
          <w:lang w:val="en-US"/>
        </w:rPr>
        <w:t xml:space="preserve"> 20: 7–26.</w:t>
      </w:r>
    </w:p>
    <w:p w14:paraId="58EB15A5" w14:textId="0CC05560" w:rsidR="0062728A" w:rsidRPr="0062728A" w:rsidRDefault="0062728A" w:rsidP="00CF1D6B">
      <w:pPr>
        <w:spacing w:after="0" w:line="240" w:lineRule="auto"/>
        <w:ind w:left="284" w:hanging="284"/>
        <w:rPr>
          <w:rFonts w:ascii="Times New Roman" w:hAnsi="Times New Roman" w:cs="Times New Roman"/>
          <w:sz w:val="24"/>
          <w:szCs w:val="24"/>
          <w:lang w:val="en-US"/>
        </w:rPr>
      </w:pPr>
      <w:r w:rsidRPr="007D7071">
        <w:rPr>
          <w:rFonts w:ascii="Times New Roman" w:hAnsi="Times New Roman" w:cs="Times New Roman"/>
          <w:sz w:val="24"/>
          <w:szCs w:val="24"/>
          <w:lang w:val="en-US"/>
        </w:rPr>
        <w:t xml:space="preserve">Kalbarczyk E. and Kalbarczyk R. 2020. </w:t>
      </w:r>
      <w:r w:rsidRPr="0062728A">
        <w:rPr>
          <w:rFonts w:ascii="Times New Roman" w:hAnsi="Times New Roman" w:cs="Times New Roman"/>
          <w:sz w:val="24"/>
          <w:szCs w:val="24"/>
          <w:lang w:val="en-US"/>
        </w:rPr>
        <w:t>Typology of Climate Change Adaptation Measures in Polish</w:t>
      </w:r>
      <w:r w:rsidRPr="00007175">
        <w:rPr>
          <w:lang w:val="en-US"/>
        </w:rPr>
        <w:t xml:space="preserve"> </w:t>
      </w:r>
      <w:r w:rsidRPr="0062728A">
        <w:rPr>
          <w:rFonts w:ascii="Times New Roman" w:hAnsi="Times New Roman" w:cs="Times New Roman"/>
          <w:sz w:val="24"/>
          <w:szCs w:val="24"/>
          <w:lang w:val="en-US"/>
        </w:rPr>
        <w:t xml:space="preserve">Cities up to 2030. </w:t>
      </w:r>
      <w:r w:rsidRPr="00CF1D6B">
        <w:rPr>
          <w:rFonts w:ascii="Times New Roman" w:hAnsi="Times New Roman" w:cs="Times New Roman"/>
          <w:i/>
          <w:iCs/>
          <w:sz w:val="24"/>
          <w:szCs w:val="24"/>
          <w:lang w:val="en-US"/>
        </w:rPr>
        <w:t>Land</w:t>
      </w:r>
      <w:r w:rsidRPr="0062728A">
        <w:rPr>
          <w:rFonts w:ascii="Times New Roman" w:hAnsi="Times New Roman" w:cs="Times New Roman"/>
          <w:sz w:val="24"/>
          <w:szCs w:val="24"/>
          <w:lang w:val="en-US"/>
        </w:rPr>
        <w:t xml:space="preserve"> 9</w:t>
      </w:r>
      <w:r w:rsidR="00CF1D6B">
        <w:rPr>
          <w:rFonts w:ascii="Times New Roman" w:hAnsi="Times New Roman" w:cs="Times New Roman"/>
          <w:sz w:val="24"/>
          <w:szCs w:val="24"/>
          <w:lang w:val="en-US"/>
        </w:rPr>
        <w:t>:</w:t>
      </w:r>
      <w:r w:rsidRPr="0062728A">
        <w:rPr>
          <w:rFonts w:ascii="Times New Roman" w:hAnsi="Times New Roman" w:cs="Times New Roman"/>
          <w:sz w:val="24"/>
          <w:szCs w:val="24"/>
          <w:lang w:val="en-US"/>
        </w:rPr>
        <w:t>351. Th</w:t>
      </w:r>
      <w:r>
        <w:rPr>
          <w:rFonts w:ascii="Times New Roman" w:hAnsi="Times New Roman" w:cs="Times New Roman"/>
          <w:sz w:val="24"/>
          <w:szCs w:val="24"/>
          <w:lang w:val="en-US"/>
        </w:rPr>
        <w:t>is</w:t>
      </w:r>
      <w:r w:rsidRPr="0062728A">
        <w:rPr>
          <w:rFonts w:ascii="Times New Roman" w:hAnsi="Times New Roman" w:cs="Times New Roman"/>
          <w:sz w:val="24"/>
          <w:szCs w:val="24"/>
          <w:lang w:val="en-US"/>
        </w:rPr>
        <w:t xml:space="preserve"> article present</w:t>
      </w:r>
      <w:r>
        <w:rPr>
          <w:rFonts w:ascii="Times New Roman" w:hAnsi="Times New Roman" w:cs="Times New Roman"/>
          <w:sz w:val="24"/>
          <w:szCs w:val="24"/>
          <w:lang w:val="en-US"/>
        </w:rPr>
        <w:t>s</w:t>
      </w:r>
      <w:r w:rsidRPr="0062728A">
        <w:rPr>
          <w:rFonts w:ascii="Times New Roman" w:hAnsi="Times New Roman" w:cs="Times New Roman"/>
          <w:sz w:val="24"/>
          <w:szCs w:val="24"/>
          <w:lang w:val="en-US"/>
        </w:rPr>
        <w:t xml:space="preserve"> how a selection of Polish cities address climate change adaptation in local plans and documents</w:t>
      </w:r>
      <w:r>
        <w:rPr>
          <w:rFonts w:ascii="Times New Roman" w:hAnsi="Times New Roman" w:cs="Times New Roman"/>
          <w:sz w:val="24"/>
          <w:szCs w:val="24"/>
          <w:lang w:val="en-US"/>
        </w:rPr>
        <w:t>.</w:t>
      </w:r>
    </w:p>
    <w:p w14:paraId="2C19DAE9" w14:textId="2B96C84F" w:rsidR="0062728A" w:rsidRPr="0062728A" w:rsidRDefault="0062728A" w:rsidP="00CF1D6B">
      <w:pPr>
        <w:spacing w:after="0" w:line="240" w:lineRule="auto"/>
        <w:ind w:left="284" w:hanging="284"/>
        <w:jc w:val="both"/>
        <w:rPr>
          <w:rFonts w:ascii="Times New Roman" w:hAnsi="Times New Roman" w:cs="Times New Roman"/>
          <w:sz w:val="24"/>
          <w:szCs w:val="24"/>
          <w:lang w:val="en-US"/>
        </w:rPr>
      </w:pPr>
      <w:r w:rsidRPr="0062728A">
        <w:rPr>
          <w:rFonts w:ascii="Times New Roman" w:hAnsi="Times New Roman" w:cs="Times New Roman"/>
          <w:sz w:val="24"/>
          <w:szCs w:val="24"/>
          <w:lang w:val="en-US"/>
        </w:rPr>
        <w:t xml:space="preserve">Sturiale L., and Scuderi A. 2019. The Role of Green Infrastructures in Urban Planning for Climate Change Adaptation. </w:t>
      </w:r>
      <w:r w:rsidRPr="00CF1D6B">
        <w:rPr>
          <w:rFonts w:ascii="Times New Roman" w:hAnsi="Times New Roman" w:cs="Times New Roman"/>
          <w:i/>
          <w:iCs/>
          <w:sz w:val="24"/>
          <w:szCs w:val="24"/>
          <w:lang w:val="en-US"/>
        </w:rPr>
        <w:t>Climate</w:t>
      </w:r>
      <w:r w:rsidRPr="0062728A">
        <w:rPr>
          <w:rFonts w:ascii="Times New Roman" w:hAnsi="Times New Roman" w:cs="Times New Roman"/>
          <w:sz w:val="24"/>
          <w:szCs w:val="24"/>
          <w:lang w:val="en-US"/>
        </w:rPr>
        <w:t xml:space="preserve"> 7</w:t>
      </w:r>
      <w:r w:rsidR="00CF1D6B">
        <w:rPr>
          <w:rFonts w:ascii="Times New Roman" w:hAnsi="Times New Roman" w:cs="Times New Roman"/>
          <w:sz w:val="24"/>
          <w:szCs w:val="24"/>
          <w:lang w:val="en-US"/>
        </w:rPr>
        <w:t>:</w:t>
      </w:r>
      <w:r w:rsidRPr="0062728A">
        <w:rPr>
          <w:rFonts w:ascii="Times New Roman" w:hAnsi="Times New Roman" w:cs="Times New Roman"/>
          <w:sz w:val="24"/>
          <w:szCs w:val="24"/>
          <w:lang w:val="en-US"/>
        </w:rPr>
        <w:t>119. Th</w:t>
      </w:r>
      <w:r w:rsidR="00CF1D6B">
        <w:rPr>
          <w:rFonts w:ascii="Times New Roman" w:hAnsi="Times New Roman" w:cs="Times New Roman"/>
          <w:sz w:val="24"/>
          <w:szCs w:val="24"/>
          <w:lang w:val="en-US"/>
        </w:rPr>
        <w:t>is</w:t>
      </w:r>
      <w:r w:rsidRPr="0062728A">
        <w:rPr>
          <w:rFonts w:ascii="Times New Roman" w:hAnsi="Times New Roman" w:cs="Times New Roman"/>
          <w:sz w:val="24"/>
          <w:szCs w:val="24"/>
          <w:lang w:val="en-US"/>
        </w:rPr>
        <w:t xml:space="preserve"> paper present</w:t>
      </w:r>
      <w:r w:rsidR="00CF1D6B">
        <w:rPr>
          <w:rFonts w:ascii="Times New Roman" w:hAnsi="Times New Roman" w:cs="Times New Roman"/>
          <w:sz w:val="24"/>
          <w:szCs w:val="24"/>
          <w:lang w:val="en-US"/>
        </w:rPr>
        <w:t>s</w:t>
      </w:r>
      <w:r w:rsidRPr="0062728A">
        <w:rPr>
          <w:rFonts w:ascii="Times New Roman" w:hAnsi="Times New Roman" w:cs="Times New Roman"/>
          <w:sz w:val="24"/>
          <w:szCs w:val="24"/>
          <w:lang w:val="en-US"/>
        </w:rPr>
        <w:t xml:space="preserve"> how g</w:t>
      </w:r>
      <w:r w:rsidR="00CF1D6B">
        <w:rPr>
          <w:rFonts w:ascii="Times New Roman" w:hAnsi="Times New Roman" w:cs="Times New Roman"/>
          <w:sz w:val="24"/>
          <w:szCs w:val="24"/>
          <w:lang w:val="en-US"/>
        </w:rPr>
        <w:t>r</w:t>
      </w:r>
      <w:r w:rsidRPr="0062728A">
        <w:rPr>
          <w:rFonts w:ascii="Times New Roman" w:hAnsi="Times New Roman" w:cs="Times New Roman"/>
          <w:sz w:val="24"/>
          <w:szCs w:val="24"/>
          <w:lang w:val="en-US"/>
        </w:rPr>
        <w:t>een infrastructure can be used in cities to mitigate and adapt to climate change, and citizens attitudes towards such planning</w:t>
      </w:r>
    </w:p>
    <w:p w14:paraId="6BAF2997" w14:textId="73C7F893" w:rsidR="00125D41" w:rsidRPr="0062728A" w:rsidRDefault="0062728A" w:rsidP="00D17F0A">
      <w:pPr>
        <w:spacing w:after="0" w:line="240" w:lineRule="auto"/>
        <w:ind w:left="284" w:hanging="284"/>
        <w:rPr>
          <w:rFonts w:ascii="Times New Roman" w:hAnsi="Times New Roman" w:cs="Times New Roman"/>
          <w:sz w:val="24"/>
          <w:szCs w:val="24"/>
          <w:lang w:val="en-US"/>
        </w:rPr>
      </w:pPr>
      <w:r w:rsidRPr="0062728A">
        <w:rPr>
          <w:rFonts w:ascii="Times New Roman" w:hAnsi="Times New Roman" w:cs="Times New Roman"/>
          <w:sz w:val="24"/>
          <w:szCs w:val="24"/>
          <w:lang w:val="en-US"/>
        </w:rPr>
        <w:t>Worku</w:t>
      </w:r>
      <w:r w:rsidR="000572C3">
        <w:rPr>
          <w:rFonts w:ascii="Times New Roman" w:hAnsi="Times New Roman" w:cs="Times New Roman"/>
          <w:sz w:val="24"/>
          <w:szCs w:val="24"/>
          <w:lang w:val="en-US"/>
        </w:rPr>
        <w:t>,</w:t>
      </w:r>
      <w:r w:rsidRPr="0062728A">
        <w:rPr>
          <w:rFonts w:ascii="Times New Roman" w:hAnsi="Times New Roman" w:cs="Times New Roman"/>
          <w:sz w:val="24"/>
          <w:szCs w:val="24"/>
          <w:lang w:val="en-US"/>
        </w:rPr>
        <w:t xml:space="preserve"> H. 2017. Integrating climate change adaptation strategies in urban planning and landscape design of Addis Ababa City, Ethiopia: Using urban planning and landscape design to mitigate flooding, drought, and urban heat island effects. </w:t>
      </w:r>
      <w:r w:rsidRPr="00CF1D6B">
        <w:rPr>
          <w:rFonts w:ascii="Times New Roman" w:hAnsi="Times New Roman" w:cs="Times New Roman"/>
          <w:i/>
          <w:iCs/>
          <w:sz w:val="24"/>
          <w:szCs w:val="24"/>
          <w:lang w:val="en-US"/>
        </w:rPr>
        <w:t>Environ</w:t>
      </w:r>
      <w:r w:rsidR="00CF1D6B" w:rsidRPr="00CF1D6B">
        <w:rPr>
          <w:rFonts w:ascii="Times New Roman" w:hAnsi="Times New Roman" w:cs="Times New Roman"/>
          <w:i/>
          <w:iCs/>
          <w:sz w:val="24"/>
          <w:szCs w:val="24"/>
          <w:lang w:val="en-US"/>
        </w:rPr>
        <w:t>mental</w:t>
      </w:r>
      <w:r w:rsidRPr="00CF1D6B">
        <w:rPr>
          <w:rFonts w:ascii="Times New Roman" w:hAnsi="Times New Roman" w:cs="Times New Roman"/>
          <w:i/>
          <w:iCs/>
          <w:sz w:val="24"/>
          <w:szCs w:val="24"/>
          <w:lang w:val="en-US"/>
        </w:rPr>
        <w:t xml:space="preserve"> Qual</w:t>
      </w:r>
      <w:r w:rsidR="00CF1D6B" w:rsidRPr="00CF1D6B">
        <w:rPr>
          <w:rFonts w:ascii="Times New Roman" w:hAnsi="Times New Roman" w:cs="Times New Roman"/>
          <w:i/>
          <w:iCs/>
          <w:sz w:val="24"/>
          <w:szCs w:val="24"/>
          <w:lang w:val="en-US"/>
        </w:rPr>
        <w:t>ity</w:t>
      </w:r>
      <w:r w:rsidRPr="00CF1D6B">
        <w:rPr>
          <w:rFonts w:ascii="Times New Roman" w:hAnsi="Times New Roman" w:cs="Times New Roman"/>
          <w:i/>
          <w:iCs/>
          <w:sz w:val="24"/>
          <w:szCs w:val="24"/>
          <w:lang w:val="en-US"/>
        </w:rPr>
        <w:t xml:space="preserve"> Manage</w:t>
      </w:r>
      <w:r w:rsidR="00CF1D6B" w:rsidRPr="00CF1D6B">
        <w:rPr>
          <w:rFonts w:ascii="Times New Roman" w:hAnsi="Times New Roman" w:cs="Times New Roman"/>
          <w:i/>
          <w:iCs/>
          <w:sz w:val="24"/>
          <w:szCs w:val="24"/>
          <w:lang w:val="en-US"/>
        </w:rPr>
        <w:t>ment</w:t>
      </w:r>
      <w:r w:rsidRPr="0062728A">
        <w:rPr>
          <w:rFonts w:ascii="Times New Roman" w:hAnsi="Times New Roman" w:cs="Times New Roman"/>
          <w:sz w:val="24"/>
          <w:szCs w:val="24"/>
          <w:lang w:val="en-US"/>
        </w:rPr>
        <w:t xml:space="preserve"> 27</w:t>
      </w:r>
      <w:r w:rsidR="00CF1D6B">
        <w:rPr>
          <w:rFonts w:ascii="Times New Roman" w:hAnsi="Times New Roman" w:cs="Times New Roman"/>
          <w:sz w:val="24"/>
          <w:szCs w:val="24"/>
          <w:lang w:val="en-US"/>
        </w:rPr>
        <w:t>:</w:t>
      </w:r>
      <w:r w:rsidRPr="0062728A">
        <w:rPr>
          <w:rFonts w:ascii="Times New Roman" w:hAnsi="Times New Roman" w:cs="Times New Roman"/>
          <w:sz w:val="24"/>
          <w:szCs w:val="24"/>
          <w:lang w:val="en-US"/>
        </w:rPr>
        <w:t>5–21. Th</w:t>
      </w:r>
      <w:r w:rsidR="00CF1D6B">
        <w:rPr>
          <w:rFonts w:ascii="Times New Roman" w:hAnsi="Times New Roman" w:cs="Times New Roman"/>
          <w:sz w:val="24"/>
          <w:szCs w:val="24"/>
          <w:lang w:val="en-US"/>
        </w:rPr>
        <w:t>is</w:t>
      </w:r>
      <w:r w:rsidRPr="0062728A">
        <w:rPr>
          <w:rFonts w:ascii="Times New Roman" w:hAnsi="Times New Roman" w:cs="Times New Roman"/>
          <w:sz w:val="24"/>
          <w:szCs w:val="24"/>
          <w:lang w:val="en-US"/>
        </w:rPr>
        <w:t xml:space="preserve"> paper present</w:t>
      </w:r>
      <w:r w:rsidR="00CF1D6B">
        <w:rPr>
          <w:rFonts w:ascii="Times New Roman" w:hAnsi="Times New Roman" w:cs="Times New Roman"/>
          <w:sz w:val="24"/>
          <w:szCs w:val="24"/>
          <w:lang w:val="en-US"/>
        </w:rPr>
        <w:t>s</w:t>
      </w:r>
      <w:r w:rsidRPr="0062728A">
        <w:rPr>
          <w:rFonts w:ascii="Times New Roman" w:hAnsi="Times New Roman" w:cs="Times New Roman"/>
          <w:sz w:val="24"/>
          <w:szCs w:val="24"/>
          <w:lang w:val="en-US"/>
        </w:rPr>
        <w:t xml:space="preserve"> various adaptation measures and suggest how they can be implemented in a case city</w:t>
      </w:r>
    </w:p>
    <w:sectPr w:rsidR="00125D41" w:rsidRPr="006272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83D"/>
    <w:rsid w:val="00035030"/>
    <w:rsid w:val="000443B7"/>
    <w:rsid w:val="000572C3"/>
    <w:rsid w:val="00084F3B"/>
    <w:rsid w:val="000D62A6"/>
    <w:rsid w:val="000F0AB9"/>
    <w:rsid w:val="00125D41"/>
    <w:rsid w:val="00185818"/>
    <w:rsid w:val="001D1D25"/>
    <w:rsid w:val="00235758"/>
    <w:rsid w:val="00251F88"/>
    <w:rsid w:val="0033139E"/>
    <w:rsid w:val="00333F90"/>
    <w:rsid w:val="00386BB1"/>
    <w:rsid w:val="003933A0"/>
    <w:rsid w:val="003D096E"/>
    <w:rsid w:val="003D4D9E"/>
    <w:rsid w:val="004C3F02"/>
    <w:rsid w:val="004E3C31"/>
    <w:rsid w:val="005765AC"/>
    <w:rsid w:val="005D6FF7"/>
    <w:rsid w:val="00615DB4"/>
    <w:rsid w:val="0062728A"/>
    <w:rsid w:val="00650ACC"/>
    <w:rsid w:val="006811E3"/>
    <w:rsid w:val="006C287C"/>
    <w:rsid w:val="006E1029"/>
    <w:rsid w:val="007A6F12"/>
    <w:rsid w:val="007D7071"/>
    <w:rsid w:val="00855DF7"/>
    <w:rsid w:val="00975BFD"/>
    <w:rsid w:val="00995BAC"/>
    <w:rsid w:val="00B90031"/>
    <w:rsid w:val="00C01959"/>
    <w:rsid w:val="00C979F3"/>
    <w:rsid w:val="00CF1D6B"/>
    <w:rsid w:val="00D17F0A"/>
    <w:rsid w:val="00DE3A15"/>
    <w:rsid w:val="00E000AA"/>
    <w:rsid w:val="00E12548"/>
    <w:rsid w:val="00E44DB4"/>
    <w:rsid w:val="00E44E9D"/>
    <w:rsid w:val="00EE47B9"/>
    <w:rsid w:val="00FA68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E0D94"/>
  <w15:chartTrackingRefBased/>
  <w15:docId w15:val="{63657FFB-3442-4EAA-ADF8-2807F3921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E3A15"/>
    <w:rPr>
      <w:color w:val="0563C1" w:themeColor="hyperlink"/>
      <w:u w:val="single"/>
    </w:rPr>
  </w:style>
  <w:style w:type="character" w:styleId="Olstomnmnande">
    <w:name w:val="Unresolved Mention"/>
    <w:basedOn w:val="Standardstycketeckensnitt"/>
    <w:uiPriority w:val="99"/>
    <w:semiHidden/>
    <w:unhideWhenUsed/>
    <w:rsid w:val="00DE3A15"/>
    <w:rPr>
      <w:color w:val="605E5C"/>
      <w:shd w:val="clear" w:color="auto" w:fill="E1DFDD"/>
    </w:rPr>
  </w:style>
  <w:style w:type="character" w:styleId="Betoning">
    <w:name w:val="Emphasis"/>
    <w:basedOn w:val="Standardstycketeckensnitt"/>
    <w:uiPriority w:val="20"/>
    <w:qFormat/>
    <w:rsid w:val="005765AC"/>
    <w:rPr>
      <w:i/>
      <w:iCs/>
    </w:rPr>
  </w:style>
  <w:style w:type="character" w:styleId="AnvndHyperlnk">
    <w:name w:val="FollowedHyperlink"/>
    <w:basedOn w:val="Standardstycketeckensnitt"/>
    <w:uiPriority w:val="99"/>
    <w:semiHidden/>
    <w:unhideWhenUsed/>
    <w:rsid w:val="00E44E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328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limate-adapt.eea.europa.eu/knowledge/tools/urban-adaptation"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40knowledgehub.org/s/topiccatalog?language=en_US" TargetMode="External"/><Relationship Id="rId11" Type="http://schemas.openxmlformats.org/officeDocument/2006/relationships/customXml" Target="../customXml/item2.xml"/><Relationship Id="rId5" Type="http://schemas.openxmlformats.org/officeDocument/2006/relationships/hyperlink" Target="https://carbonneutralcities.org/cities/" TargetMode="External"/><Relationship Id="rId10" Type="http://schemas.openxmlformats.org/officeDocument/2006/relationships/customXml" Target="../customXml/item1.xml"/><Relationship Id="rId4" Type="http://schemas.openxmlformats.org/officeDocument/2006/relationships/hyperlink" Target="https://uccrn.ei.columbia.edu/case-study-docking-station"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DC61A586C34943B4A54E7335159D92" ma:contentTypeVersion="6" ma:contentTypeDescription="Create a new document." ma:contentTypeScope="" ma:versionID="862a5952179413f36fff908d6ae0c17c">
  <xsd:schema xmlns:xsd="http://www.w3.org/2001/XMLSchema" xmlns:xs="http://www.w3.org/2001/XMLSchema" xmlns:p="http://schemas.microsoft.com/office/2006/metadata/properties" xmlns:ns2="3046e479-1a34-4089-8ba7-429e8538afab" xmlns:ns3="5f74752c-95b9-4e95-8c94-d100e7f844d2" targetNamespace="http://schemas.microsoft.com/office/2006/metadata/properties" ma:root="true" ma:fieldsID="1533ba8037726e443f02d7d44c190e03" ns2:_="" ns3:_="">
    <xsd:import namespace="3046e479-1a34-4089-8ba7-429e8538afab"/>
    <xsd:import namespace="5f74752c-95b9-4e95-8c94-d100e7f844d2"/>
    <xsd:element name="properties">
      <xsd:complexType>
        <xsd:sequence>
          <xsd:element name="documentManagement">
            <xsd:complexType>
              <xsd:all>
                <xsd:element ref="ns2:_lisam_Description" minOccurs="0"/>
                <xsd:element ref="ns3:MediaServiceMetadata" minOccurs="0"/>
                <xsd:element ref="ns3:MediaServiceFastMetadata" minOccurs="0"/>
                <xsd:element ref="ns3:MediaServiceAutoKeyPoints" minOccurs="0"/>
                <xsd:element ref="ns3:MediaServiceKeyPoints" minOccurs="0"/>
                <xsd:element ref="ns3:_lisam_Published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6e479-1a34-4089-8ba7-429e8538afab" elementFormDefault="qualified">
    <xsd:import namespace="http://schemas.microsoft.com/office/2006/documentManagement/types"/>
    <xsd:import namespace="http://schemas.microsoft.com/office/infopath/2007/PartnerControls"/>
    <xsd:element name="_lisam_Description" ma:index="8" nillable="true" ma:displayName="Description"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74752c-95b9-4e95-8c94-d100e7f844d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_lisam_PublishedVersion" ma:index="13" nillable="true" ma:displayName="Published Version" ma:internalName="_lisam_Published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Description xmlns="3046e479-1a34-4089-8ba7-429e8538afab" xsi:nil="true"/>
    <_lisam_PublishedVersion xmlns="5f74752c-95b9-4e95-8c94-d100e7f844d2" xsi:nil="true"/>
  </documentManagement>
</p:properties>
</file>

<file path=customXml/itemProps1.xml><?xml version="1.0" encoding="utf-8"?>
<ds:datastoreItem xmlns:ds="http://schemas.openxmlformats.org/officeDocument/2006/customXml" ds:itemID="{8765C1D5-64EF-47ED-85CA-85A8DDA5DC54}"/>
</file>

<file path=customXml/itemProps2.xml><?xml version="1.0" encoding="utf-8"?>
<ds:datastoreItem xmlns:ds="http://schemas.openxmlformats.org/officeDocument/2006/customXml" ds:itemID="{E837E86A-8288-4912-B749-AA5AA31EEF75}"/>
</file>

<file path=customXml/itemProps3.xml><?xml version="1.0" encoding="utf-8"?>
<ds:datastoreItem xmlns:ds="http://schemas.openxmlformats.org/officeDocument/2006/customXml" ds:itemID="{2B8A94EA-47A5-47AE-BAA6-F7BDD4409BC8}"/>
</file>

<file path=docProps/app.xml><?xml version="1.0" encoding="utf-8"?>
<Properties xmlns="http://schemas.openxmlformats.org/officeDocument/2006/extended-properties" xmlns:vt="http://schemas.openxmlformats.org/officeDocument/2006/docPropsVTypes">
  <Template>Normal</Template>
  <TotalTime>944</TotalTime>
  <Pages>3</Pages>
  <Words>1583</Words>
  <Characters>8392</Characters>
  <Application>Microsoft Office Word</Application>
  <DocSecurity>0</DocSecurity>
  <Lines>69</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Hjerpe</dc:creator>
  <cp:keywords/>
  <dc:description/>
  <cp:lastModifiedBy>Mattias Hjerpe</cp:lastModifiedBy>
  <cp:revision>16</cp:revision>
  <cp:lastPrinted>2020-11-05T12:53:00Z</cp:lastPrinted>
  <dcterms:created xsi:type="dcterms:W3CDTF">2020-10-09T11:48:00Z</dcterms:created>
  <dcterms:modified xsi:type="dcterms:W3CDTF">2020-11-09T09:13:00Z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0x010100B7DC61A586C34943B4A54E7335159D92</vt:lpwstr>
  </property>
</Properties>
</file>